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4B2" w:rsidRPr="005B04B2" w:rsidRDefault="00FB3C57" w:rsidP="00FB3C57">
      <w:pPr>
        <w:tabs>
          <w:tab w:val="left" w:pos="737"/>
          <w:tab w:val="left" w:pos="3690"/>
        </w:tabs>
        <w:spacing w:after="0" w:line="240" w:lineRule="auto"/>
        <w:rPr>
          <w:rFonts w:ascii="Times New Roman" w:eastAsia="Calibri" w:hAnsi="Times New Roman" w:cs="Times New Roman"/>
          <w:sz w:val="20"/>
          <w:szCs w:val="20"/>
        </w:rPr>
      </w:pPr>
      <w:bookmarkStart w:id="0" w:name="_GoBack"/>
      <w:bookmarkEnd w:id="0"/>
    </w:p>
    <w:p w:rsidR="005B04B2" w:rsidRPr="005B04B2" w:rsidRDefault="00FB3C57" w:rsidP="005B04B2">
      <w:pPr>
        <w:autoSpaceDE w:val="0"/>
        <w:autoSpaceDN w:val="0"/>
        <w:adjustRightInd w:val="0"/>
        <w:spacing w:after="0" w:line="240" w:lineRule="auto"/>
        <w:rPr>
          <w:rFonts w:ascii="Times New Roman" w:hAnsi="Times New Roman" w:cs="Times New Roman"/>
          <w:b/>
          <w:color w:val="000000"/>
          <w:sz w:val="24"/>
          <w:szCs w:val="24"/>
        </w:rPr>
      </w:pPr>
    </w:p>
    <w:p w:rsidR="005B04B2" w:rsidRPr="005B04B2" w:rsidRDefault="003C3E85" w:rsidP="002A1233">
      <w:pPr>
        <w:autoSpaceDE w:val="0"/>
        <w:autoSpaceDN w:val="0"/>
        <w:adjustRightInd w:val="0"/>
        <w:spacing w:after="0" w:line="240" w:lineRule="auto"/>
        <w:jc w:val="center"/>
        <w:rPr>
          <w:rFonts w:ascii="Times New Roman" w:hAnsi="Times New Roman" w:cs="Times New Roman"/>
          <w:b/>
          <w:sz w:val="20"/>
          <w:szCs w:val="24"/>
        </w:rPr>
      </w:pPr>
      <w:r>
        <w:rPr>
          <w:rFonts w:ascii="Times New Roman" w:hAnsi="Times New Roman" w:cs="Times New Roman"/>
          <w:b/>
          <w:sz w:val="20"/>
          <w:szCs w:val="24"/>
          <w:lang w:val="kk-KZ"/>
        </w:rPr>
        <w:t>«</w:t>
      </w:r>
      <w:r w:rsidR="00FB3C57">
        <w:rPr>
          <w:rFonts w:ascii="Times New Roman" w:hAnsi="Times New Roman" w:cs="Times New Roman"/>
          <w:b/>
          <w:sz w:val="20"/>
          <w:szCs w:val="24"/>
          <w:lang w:val="en-US"/>
        </w:rPr>
        <w:t>JUMP</w:t>
      </w:r>
      <w:r>
        <w:rPr>
          <w:rFonts w:ascii="Times New Roman" w:hAnsi="Times New Roman" w:cs="Times New Roman"/>
          <w:b/>
          <w:sz w:val="20"/>
          <w:szCs w:val="24"/>
          <w:lang w:val="kk-KZ"/>
        </w:rPr>
        <w:t>»</w:t>
      </w:r>
      <w:r w:rsidRPr="005B04B2">
        <w:rPr>
          <w:rFonts w:ascii="Times New Roman" w:hAnsi="Times New Roman" w:cs="Times New Roman"/>
          <w:b/>
          <w:sz w:val="20"/>
          <w:szCs w:val="24"/>
          <w:lang w:val="kk-KZ"/>
        </w:rPr>
        <w:t xml:space="preserve"> бағдарламасы бойынша жазатайым оқиғадан ерікті сақтандырудың ҮЛГІЛІК ШАРТТАРЫ</w:t>
      </w:r>
    </w:p>
    <w:p w:rsidR="005B04B2" w:rsidRPr="005B04B2" w:rsidRDefault="00FB3C57" w:rsidP="005B04B2">
      <w:pPr>
        <w:autoSpaceDE w:val="0"/>
        <w:autoSpaceDN w:val="0"/>
        <w:adjustRightInd w:val="0"/>
        <w:spacing w:after="0" w:line="240" w:lineRule="auto"/>
        <w:jc w:val="center"/>
        <w:rPr>
          <w:rFonts w:ascii="Times New Roman" w:hAnsi="Times New Roman" w:cs="Times New Roman"/>
          <w:b/>
          <w:sz w:val="16"/>
          <w:szCs w:val="24"/>
        </w:rPr>
      </w:pPr>
    </w:p>
    <w:p w:rsidR="005B04B2" w:rsidRPr="005B04B2" w:rsidRDefault="003C3E85" w:rsidP="005B04B2">
      <w:pPr>
        <w:autoSpaceDE w:val="0"/>
        <w:autoSpaceDN w:val="0"/>
        <w:adjustRightInd w:val="0"/>
        <w:spacing w:after="0" w:line="240" w:lineRule="auto"/>
        <w:ind w:firstLine="142"/>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lang w:val="kk-KZ"/>
        </w:rPr>
        <w:t>«</w:t>
      </w:r>
      <w:r w:rsidRPr="005B04B2">
        <w:rPr>
          <w:rFonts w:ascii="Times New Roman" w:hAnsi="Times New Roman" w:cs="Times New Roman"/>
          <w:b/>
          <w:bCs/>
          <w:color w:val="000000"/>
          <w:sz w:val="20"/>
          <w:szCs w:val="20"/>
          <w:lang w:val="kk-KZ"/>
        </w:rPr>
        <w:t>Сентрас Иншуранс</w:t>
      </w:r>
      <w:r>
        <w:rPr>
          <w:rFonts w:ascii="Times New Roman" w:hAnsi="Times New Roman" w:cs="Times New Roman"/>
          <w:b/>
          <w:bCs/>
          <w:color w:val="000000"/>
          <w:sz w:val="20"/>
          <w:szCs w:val="20"/>
          <w:lang w:val="kk-KZ"/>
        </w:rPr>
        <w:t>»</w:t>
      </w:r>
      <w:r w:rsidRPr="005B04B2">
        <w:rPr>
          <w:rFonts w:ascii="Times New Roman" w:hAnsi="Times New Roman" w:cs="Times New Roman"/>
          <w:b/>
          <w:bCs/>
          <w:color w:val="000000"/>
          <w:sz w:val="20"/>
          <w:szCs w:val="20"/>
          <w:lang w:val="kk-KZ"/>
        </w:rPr>
        <w:t xml:space="preserve"> Сақтандыру Компаниясы</w:t>
      </w:r>
      <w:r>
        <w:rPr>
          <w:rFonts w:ascii="Times New Roman" w:hAnsi="Times New Roman" w:cs="Times New Roman"/>
          <w:b/>
          <w:bCs/>
          <w:color w:val="000000"/>
          <w:sz w:val="20"/>
          <w:szCs w:val="20"/>
          <w:lang w:val="kk-KZ"/>
        </w:rPr>
        <w:t>»</w:t>
      </w:r>
      <w:r w:rsidRPr="005B04B2">
        <w:rPr>
          <w:rFonts w:ascii="Times New Roman" w:hAnsi="Times New Roman" w:cs="Times New Roman"/>
          <w:b/>
          <w:bCs/>
          <w:color w:val="000000"/>
          <w:sz w:val="20"/>
          <w:szCs w:val="20"/>
          <w:lang w:val="kk-KZ"/>
        </w:rPr>
        <w:t xml:space="preserve"> Акционерлік қоғамы (бұдан әрі – Сақтандырушы) </w:t>
      </w:r>
      <w:r>
        <w:rPr>
          <w:rFonts w:ascii="Times New Roman" w:hAnsi="Times New Roman" w:cs="Times New Roman"/>
          <w:b/>
          <w:sz w:val="20"/>
          <w:szCs w:val="24"/>
          <w:lang w:val="kk-KZ"/>
        </w:rPr>
        <w:t>«</w:t>
      </w:r>
      <w:r w:rsidR="00FB3C57">
        <w:rPr>
          <w:rFonts w:ascii="Times New Roman" w:hAnsi="Times New Roman" w:cs="Times New Roman"/>
          <w:b/>
          <w:sz w:val="20"/>
          <w:szCs w:val="24"/>
          <w:lang w:val="en-US"/>
        </w:rPr>
        <w:t>JUMP</w:t>
      </w:r>
      <w:r>
        <w:rPr>
          <w:rFonts w:ascii="Times New Roman" w:hAnsi="Times New Roman" w:cs="Times New Roman"/>
          <w:b/>
          <w:sz w:val="20"/>
          <w:szCs w:val="24"/>
          <w:lang w:val="kk-KZ"/>
        </w:rPr>
        <w:t>»</w:t>
      </w:r>
      <w:r w:rsidRPr="005B04B2">
        <w:rPr>
          <w:rFonts w:ascii="Times New Roman" w:hAnsi="Times New Roman" w:cs="Times New Roman"/>
          <w:b/>
          <w:sz w:val="20"/>
          <w:szCs w:val="24"/>
          <w:lang w:val="kk-KZ"/>
        </w:rPr>
        <w:t xml:space="preserve"> бағдарламасы бойынша жазатайым оқиғадан ерікті сақтандырудың </w:t>
      </w:r>
      <w:r w:rsidRPr="005B04B2">
        <w:rPr>
          <w:rFonts w:ascii="Times New Roman" w:hAnsi="Times New Roman" w:cs="Times New Roman"/>
          <w:b/>
          <w:bCs/>
          <w:color w:val="000000"/>
          <w:sz w:val="20"/>
          <w:szCs w:val="20"/>
          <w:lang w:val="kk-KZ"/>
        </w:rPr>
        <w:t>осы үлгілік шарттарымен (бұдан әрі – Сақтандырудың үлгілік шарттары) Сақтанушыны бір жақты тәртіппен Сақтандырушы әзірлеген Сақтандырудың үлгілік шарттарына қосу және Сақтандырушының сақтандыру полисін (сақтандыру шартын) ресімдеуі арқылы сақтандыру шартын жасауды ұсынады.</w:t>
      </w:r>
    </w:p>
    <w:p w:rsidR="005B04B2" w:rsidRPr="00825C44" w:rsidRDefault="003C3E85" w:rsidP="005B04B2">
      <w:pPr>
        <w:tabs>
          <w:tab w:val="left" w:pos="284"/>
          <w:tab w:val="left" w:pos="567"/>
        </w:tabs>
        <w:spacing w:after="0" w:line="240" w:lineRule="auto"/>
        <w:ind w:firstLine="142"/>
        <w:jc w:val="both"/>
        <w:rPr>
          <w:rFonts w:ascii="Times New Roman" w:eastAsia="Calibri" w:hAnsi="Times New Roman" w:cs="Times New Roman"/>
          <w:b/>
          <w:sz w:val="20"/>
          <w:szCs w:val="20"/>
          <w:lang w:val="kk-KZ"/>
        </w:rPr>
      </w:pPr>
      <w:r w:rsidRPr="005B04B2">
        <w:rPr>
          <w:rFonts w:ascii="Times New Roman" w:eastAsia="Calibri" w:hAnsi="Times New Roman" w:cs="Times New Roman"/>
          <w:b/>
          <w:sz w:val="20"/>
          <w:szCs w:val="20"/>
          <w:lang w:val="kk-KZ"/>
        </w:rPr>
        <w:t xml:space="preserve">Сақтанушы сақтандыру сыйлықақысын төлеген жағдайда Сақтандырушы сақтандыру жағдайы басталған кезде Пайда алушыға сақтандыру сомасы (Сақтандырушының жауапкершілігі) шегінде осы Үлгілік шартта белгіленген тәртіппен және мерзімде сақтандыру төлемін жүзеге асыруға міндеттенеді. Үлгі шарттар </w:t>
      </w:r>
      <w:r>
        <w:rPr>
          <w:rFonts w:ascii="Times New Roman" w:eastAsia="Calibri" w:hAnsi="Times New Roman" w:cs="Times New Roman"/>
          <w:b/>
          <w:sz w:val="20"/>
          <w:szCs w:val="20"/>
          <w:lang w:val="kk-KZ"/>
        </w:rPr>
        <w:t>«</w:t>
      </w:r>
      <w:r w:rsidRPr="005B04B2">
        <w:rPr>
          <w:rFonts w:ascii="Times New Roman" w:eastAsia="Calibri" w:hAnsi="Times New Roman" w:cs="Times New Roman"/>
          <w:b/>
          <w:sz w:val="20"/>
          <w:szCs w:val="20"/>
          <w:lang w:val="kk-KZ"/>
        </w:rPr>
        <w:t>Сентрас Иншуранс</w:t>
      </w:r>
      <w:r>
        <w:rPr>
          <w:rFonts w:ascii="Times New Roman" w:eastAsia="Calibri" w:hAnsi="Times New Roman" w:cs="Times New Roman"/>
          <w:b/>
          <w:sz w:val="20"/>
          <w:szCs w:val="20"/>
          <w:lang w:val="kk-KZ"/>
        </w:rPr>
        <w:t>»</w:t>
      </w:r>
      <w:r w:rsidRPr="005B04B2">
        <w:rPr>
          <w:rFonts w:ascii="Times New Roman" w:eastAsia="Calibri" w:hAnsi="Times New Roman" w:cs="Times New Roman"/>
          <w:b/>
          <w:sz w:val="20"/>
          <w:szCs w:val="20"/>
          <w:lang w:val="kk-KZ"/>
        </w:rPr>
        <w:t xml:space="preserve"> СК</w:t>
      </w:r>
      <w:r>
        <w:rPr>
          <w:rFonts w:ascii="Times New Roman" w:eastAsia="Calibri" w:hAnsi="Times New Roman" w:cs="Times New Roman"/>
          <w:b/>
          <w:sz w:val="20"/>
          <w:szCs w:val="20"/>
          <w:lang w:val="kk-KZ"/>
        </w:rPr>
        <w:t>»</w:t>
      </w:r>
      <w:r w:rsidRPr="005B04B2">
        <w:rPr>
          <w:rFonts w:ascii="Times New Roman" w:eastAsia="Calibri" w:hAnsi="Times New Roman" w:cs="Times New Roman"/>
          <w:b/>
          <w:sz w:val="20"/>
          <w:szCs w:val="20"/>
          <w:lang w:val="kk-KZ"/>
        </w:rPr>
        <w:t xml:space="preserve"> АҚ жазатайым оқиғалардан ерікті сақтандыру Ережесі (бұдан әрі – сақтандыру ережесі) негізінде әзірленді.</w:t>
      </w:r>
    </w:p>
    <w:p w:rsidR="005B04B2" w:rsidRPr="00825C44" w:rsidRDefault="00FB3C57" w:rsidP="005B04B2">
      <w:pPr>
        <w:autoSpaceDE w:val="0"/>
        <w:autoSpaceDN w:val="0"/>
        <w:adjustRightInd w:val="0"/>
        <w:spacing w:after="0" w:line="240" w:lineRule="auto"/>
        <w:ind w:firstLine="142"/>
        <w:jc w:val="both"/>
        <w:rPr>
          <w:rFonts w:ascii="Times New Roman" w:hAnsi="Times New Roman" w:cs="Times New Roman"/>
          <w:b/>
          <w:bCs/>
          <w:color w:val="000000"/>
          <w:sz w:val="20"/>
          <w:szCs w:val="20"/>
          <w:lang w:val="kk-KZ"/>
        </w:rPr>
      </w:pPr>
    </w:p>
    <w:p w:rsidR="005B04B2" w:rsidRPr="005B04B2" w:rsidRDefault="003C3E85" w:rsidP="005C6C7E">
      <w:pPr>
        <w:numPr>
          <w:ilvl w:val="0"/>
          <w:numId w:val="13"/>
        </w:numPr>
        <w:tabs>
          <w:tab w:val="left" w:pos="204"/>
          <w:tab w:val="left" w:pos="284"/>
          <w:tab w:val="left" w:pos="567"/>
        </w:tabs>
        <w:spacing w:after="0" w:line="240" w:lineRule="auto"/>
        <w:ind w:left="0" w:firstLine="142"/>
        <w:contextualSpacing/>
        <w:jc w:val="both"/>
        <w:rPr>
          <w:rFonts w:ascii="Times New Roman" w:eastAsia="Calibri" w:hAnsi="Times New Roman" w:cs="Times New Roman"/>
          <w:b/>
          <w:sz w:val="20"/>
          <w:szCs w:val="20"/>
        </w:rPr>
      </w:pPr>
      <w:r w:rsidRPr="005B04B2">
        <w:rPr>
          <w:rFonts w:ascii="Times New Roman" w:eastAsia="Calibri" w:hAnsi="Times New Roman" w:cs="Times New Roman"/>
          <w:b/>
          <w:sz w:val="20"/>
          <w:szCs w:val="20"/>
          <w:lang w:val="kk-KZ"/>
        </w:rPr>
        <w:t>ҚОЛДАНЫЛАТЫН ҰҒЫМДАР МЕН АНЫҚТАМАЛАР</w:t>
      </w:r>
    </w:p>
    <w:p w:rsidR="005B04B2" w:rsidRPr="005B04B2" w:rsidRDefault="003C3E85" w:rsidP="005C6C7E">
      <w:pPr>
        <w:numPr>
          <w:ilvl w:val="0"/>
          <w:numId w:val="1"/>
        </w:numPr>
        <w:autoSpaceDE w:val="0"/>
        <w:autoSpaceDN w:val="0"/>
        <w:adjustRightInd w:val="0"/>
        <w:spacing w:after="0" w:line="240" w:lineRule="auto"/>
        <w:ind w:left="0" w:firstLine="142"/>
        <w:jc w:val="both"/>
        <w:rPr>
          <w:rFonts w:ascii="Times New Roman" w:hAnsi="Times New Roman" w:cs="Times New Roman"/>
          <w:bCs/>
          <w:color w:val="000000"/>
          <w:sz w:val="20"/>
          <w:szCs w:val="20"/>
        </w:rPr>
      </w:pPr>
      <w:r w:rsidRPr="005B04B2">
        <w:rPr>
          <w:rFonts w:ascii="Times New Roman" w:hAnsi="Times New Roman" w:cs="Times New Roman"/>
          <w:bCs/>
          <w:color w:val="000000"/>
          <w:sz w:val="20"/>
          <w:szCs w:val="20"/>
          <w:lang w:val="kk-KZ"/>
        </w:rPr>
        <w:t xml:space="preserve">Пайда алушы - сақтандыру төлемін алушы болып табылатын тұлға.  </w:t>
      </w:r>
    </w:p>
    <w:p w:rsidR="005B04B2" w:rsidRPr="005B04B2" w:rsidRDefault="003C3E85" w:rsidP="005C6C7E">
      <w:pPr>
        <w:autoSpaceDE w:val="0"/>
        <w:autoSpaceDN w:val="0"/>
        <w:adjustRightInd w:val="0"/>
        <w:spacing w:after="0" w:line="240" w:lineRule="auto"/>
        <w:ind w:firstLine="142"/>
        <w:jc w:val="both"/>
        <w:rPr>
          <w:rFonts w:ascii="Times New Roman" w:hAnsi="Times New Roman" w:cs="Times New Roman"/>
          <w:bCs/>
          <w:color w:val="000000"/>
          <w:sz w:val="20"/>
          <w:szCs w:val="20"/>
        </w:rPr>
      </w:pPr>
      <w:r w:rsidRPr="005B04B2">
        <w:rPr>
          <w:rFonts w:ascii="Times New Roman" w:hAnsi="Times New Roman" w:cs="Times New Roman"/>
          <w:bCs/>
          <w:color w:val="000000"/>
          <w:sz w:val="20"/>
          <w:szCs w:val="20"/>
          <w:lang w:val="kk-KZ"/>
        </w:rPr>
        <w:t xml:space="preserve">Жасы 14 дейінгі Сақтандырылған тұлғаға тиесілі сақтандыру төлемі оның заңды өкіліне (ата-анасына, қамқоршысына және т.б.) төленеді. </w:t>
      </w:r>
    </w:p>
    <w:p w:rsidR="005B04B2" w:rsidRPr="005B04B2" w:rsidRDefault="003C3E85" w:rsidP="005C6C7E">
      <w:pPr>
        <w:autoSpaceDE w:val="0"/>
        <w:autoSpaceDN w:val="0"/>
        <w:adjustRightInd w:val="0"/>
        <w:spacing w:after="0" w:line="240" w:lineRule="auto"/>
        <w:ind w:firstLine="142"/>
        <w:jc w:val="both"/>
        <w:rPr>
          <w:rFonts w:ascii="Times New Roman" w:hAnsi="Times New Roman" w:cs="Times New Roman"/>
          <w:bCs/>
          <w:color w:val="000000"/>
          <w:sz w:val="20"/>
          <w:szCs w:val="20"/>
        </w:rPr>
      </w:pPr>
      <w:r w:rsidRPr="005B04B2">
        <w:rPr>
          <w:rFonts w:ascii="Times New Roman" w:hAnsi="Times New Roman" w:cs="Times New Roman"/>
          <w:bCs/>
          <w:color w:val="000000"/>
          <w:sz w:val="20"/>
          <w:szCs w:val="20"/>
          <w:lang w:val="kk-KZ"/>
        </w:rPr>
        <w:t>Сақтандырылушы қайтыс болған жағдайда сақтандыру төлемі заңнамаға сәйкес сақтандыру төлемін алуға құқығы бар тұлғаға беріледі;</w:t>
      </w:r>
    </w:p>
    <w:p w:rsidR="005B04B2" w:rsidRPr="00825C44" w:rsidRDefault="003C3E85" w:rsidP="005C6C7E">
      <w:pPr>
        <w:numPr>
          <w:ilvl w:val="0"/>
          <w:numId w:val="1"/>
        </w:numPr>
        <w:autoSpaceDE w:val="0"/>
        <w:autoSpaceDN w:val="0"/>
        <w:adjustRightInd w:val="0"/>
        <w:spacing w:after="0" w:line="240" w:lineRule="auto"/>
        <w:ind w:left="0" w:firstLine="142"/>
        <w:jc w:val="both"/>
        <w:rPr>
          <w:rFonts w:ascii="Times New Roman" w:hAnsi="Times New Roman" w:cs="Times New Roman"/>
          <w:bCs/>
          <w:color w:val="000000"/>
          <w:sz w:val="20"/>
          <w:szCs w:val="20"/>
          <w:lang w:val="kk-KZ"/>
        </w:rPr>
      </w:pPr>
      <w:r w:rsidRPr="005B04B2">
        <w:rPr>
          <w:rFonts w:ascii="Times New Roman" w:hAnsi="Times New Roman" w:cs="Times New Roman"/>
          <w:bCs/>
          <w:color w:val="000000"/>
          <w:sz w:val="20"/>
          <w:szCs w:val="20"/>
          <w:lang w:val="kk-KZ"/>
        </w:rPr>
        <w:t>Сақтандырылушы - оған қатысты сақтандыру жүзеге асырылатын тұлға. Қазақстан Республикасының азаматтары және (немесе) шетелдік тұлғалар Сақтандырылушы бола алады. Егер сақтандыру шартында өзгеше көзделмесе, Сақтанушы бір мезгілде Сақтандырылушы бола алады;</w:t>
      </w:r>
    </w:p>
    <w:p w:rsidR="005B04B2" w:rsidRPr="00825C44" w:rsidRDefault="003C3E85" w:rsidP="005C6C7E">
      <w:pPr>
        <w:numPr>
          <w:ilvl w:val="0"/>
          <w:numId w:val="1"/>
        </w:numPr>
        <w:autoSpaceDE w:val="0"/>
        <w:autoSpaceDN w:val="0"/>
        <w:adjustRightInd w:val="0"/>
        <w:spacing w:after="0" w:line="240" w:lineRule="auto"/>
        <w:ind w:left="0" w:firstLine="142"/>
        <w:jc w:val="both"/>
        <w:rPr>
          <w:rFonts w:ascii="Times New Roman" w:hAnsi="Times New Roman" w:cs="Times New Roman"/>
          <w:bCs/>
          <w:color w:val="000000"/>
          <w:sz w:val="20"/>
          <w:szCs w:val="20"/>
          <w:lang w:val="kk-KZ"/>
        </w:rPr>
      </w:pPr>
      <w:r w:rsidRPr="005B04B2">
        <w:rPr>
          <w:rFonts w:ascii="Times New Roman" w:hAnsi="Times New Roman" w:cs="Times New Roman"/>
          <w:bCs/>
          <w:color w:val="000000"/>
          <w:sz w:val="20"/>
          <w:szCs w:val="20"/>
          <w:lang w:val="kk-KZ"/>
        </w:rPr>
        <w:t>жазатайым оқиға - адамның еркіне қарамастан, Сақтандырылушының ағзасына сыртқы механикалық, электрлік, химиялық немесе термиялық әсер ету нәтижесінде кенеттен орын алған, қысқа мерзімді оқиға (жағдай), денсаулығына зиян келтірген, мертігуіне немесе өліміне әкеліп соққан оқиғалар;</w:t>
      </w:r>
    </w:p>
    <w:p w:rsidR="005B04B2" w:rsidRPr="00825C44" w:rsidRDefault="003C3E85" w:rsidP="005C6C7E">
      <w:pPr>
        <w:numPr>
          <w:ilvl w:val="0"/>
          <w:numId w:val="1"/>
        </w:numPr>
        <w:autoSpaceDE w:val="0"/>
        <w:autoSpaceDN w:val="0"/>
        <w:adjustRightInd w:val="0"/>
        <w:spacing w:after="0" w:line="240" w:lineRule="auto"/>
        <w:ind w:left="0" w:firstLine="142"/>
        <w:jc w:val="both"/>
        <w:rPr>
          <w:rFonts w:ascii="Times New Roman" w:hAnsi="Times New Roman" w:cs="Times New Roman"/>
          <w:bCs/>
          <w:color w:val="000000"/>
          <w:sz w:val="20"/>
          <w:szCs w:val="20"/>
          <w:lang w:val="kk-KZ"/>
        </w:rPr>
      </w:pPr>
      <w:r w:rsidRPr="005B04B2">
        <w:rPr>
          <w:rFonts w:ascii="Times New Roman" w:hAnsi="Times New Roman" w:cs="Times New Roman"/>
          <w:bCs/>
          <w:color w:val="000000"/>
          <w:sz w:val="20"/>
          <w:szCs w:val="20"/>
          <w:lang w:val="kk-KZ"/>
        </w:rPr>
        <w:t>сақтандыру қорғауының қолданылу кезеңі - Сақтандырушыда сақтандыру жағдайы басталған кезде сақтандыру төлемін жүзеге асыру міндеті туындайтын уақыт кезеңі;</w:t>
      </w:r>
    </w:p>
    <w:p w:rsidR="005B04B2" w:rsidRPr="00825C44" w:rsidRDefault="003C3E85" w:rsidP="005C6C7E">
      <w:pPr>
        <w:numPr>
          <w:ilvl w:val="0"/>
          <w:numId w:val="1"/>
        </w:numPr>
        <w:autoSpaceDE w:val="0"/>
        <w:autoSpaceDN w:val="0"/>
        <w:adjustRightInd w:val="0"/>
        <w:spacing w:after="0" w:line="240" w:lineRule="auto"/>
        <w:ind w:left="0" w:firstLine="142"/>
        <w:jc w:val="both"/>
        <w:rPr>
          <w:rFonts w:ascii="Times New Roman" w:hAnsi="Times New Roman" w:cs="Times New Roman"/>
          <w:bCs/>
          <w:color w:val="000000"/>
          <w:sz w:val="20"/>
          <w:szCs w:val="20"/>
          <w:lang w:val="kk-KZ"/>
        </w:rPr>
      </w:pPr>
      <w:r w:rsidRPr="005B04B2">
        <w:rPr>
          <w:rFonts w:ascii="Times New Roman" w:hAnsi="Times New Roman" w:cs="Times New Roman"/>
          <w:bCs/>
          <w:color w:val="000000"/>
          <w:sz w:val="20"/>
          <w:szCs w:val="20"/>
          <w:lang w:val="kk-KZ"/>
        </w:rPr>
        <w:t>Сақтанушы - Сақтандырушымен сақтандыру шартын жасасқан тұлға.  Балаларға немесе әрекетке қабілетсіз адамдарға қатысты сақтандыру шартын жасаған кезде сақтанушы тек олардың заңды өкілі (ата-анасы, қорғаншысы және т. б.) бола алады.);</w:t>
      </w:r>
    </w:p>
    <w:p w:rsidR="005B04B2" w:rsidRPr="00825C44" w:rsidRDefault="003C3E85" w:rsidP="005C6C7E">
      <w:pPr>
        <w:numPr>
          <w:ilvl w:val="0"/>
          <w:numId w:val="1"/>
        </w:numPr>
        <w:autoSpaceDE w:val="0"/>
        <w:autoSpaceDN w:val="0"/>
        <w:adjustRightInd w:val="0"/>
        <w:spacing w:after="0" w:line="240" w:lineRule="auto"/>
        <w:ind w:left="0" w:firstLine="142"/>
        <w:jc w:val="both"/>
        <w:rPr>
          <w:rFonts w:ascii="Times New Roman" w:hAnsi="Times New Roman" w:cs="Times New Roman"/>
          <w:bCs/>
          <w:color w:val="000000"/>
          <w:sz w:val="20"/>
          <w:szCs w:val="20"/>
          <w:lang w:val="kk-KZ"/>
        </w:rPr>
      </w:pPr>
      <w:r w:rsidRPr="005B04B2">
        <w:rPr>
          <w:rFonts w:ascii="Times New Roman" w:hAnsi="Times New Roman" w:cs="Times New Roman"/>
          <w:bCs/>
          <w:color w:val="000000"/>
          <w:sz w:val="20"/>
          <w:szCs w:val="20"/>
          <w:lang w:val="kk-KZ"/>
        </w:rPr>
        <w:t>сақтандыру қорғанысы - Сақтандырушының сақтандырылушыға сақтандыру жағдайы басталған кезде сақтандыру төлемі нысанында материалдық залалды беруге заңды міндеттемемен қамтамасыз етілген дайындығы;</w:t>
      </w:r>
    </w:p>
    <w:p w:rsidR="005B04B2" w:rsidRPr="00825C44" w:rsidRDefault="003C3E85" w:rsidP="005C6C7E">
      <w:pPr>
        <w:numPr>
          <w:ilvl w:val="0"/>
          <w:numId w:val="1"/>
        </w:numPr>
        <w:autoSpaceDE w:val="0"/>
        <w:autoSpaceDN w:val="0"/>
        <w:adjustRightInd w:val="0"/>
        <w:spacing w:after="0" w:line="240" w:lineRule="auto"/>
        <w:ind w:left="0" w:firstLine="142"/>
        <w:jc w:val="both"/>
        <w:rPr>
          <w:rFonts w:ascii="Times New Roman" w:hAnsi="Times New Roman" w:cs="Times New Roman"/>
          <w:bCs/>
          <w:color w:val="000000"/>
          <w:sz w:val="20"/>
          <w:szCs w:val="20"/>
          <w:lang w:val="kk-KZ"/>
        </w:rPr>
      </w:pPr>
      <w:r w:rsidRPr="005B04B2">
        <w:rPr>
          <w:rFonts w:ascii="Times New Roman" w:hAnsi="Times New Roman" w:cs="Times New Roman"/>
          <w:bCs/>
          <w:color w:val="000000"/>
          <w:sz w:val="20"/>
          <w:szCs w:val="20"/>
          <w:lang w:val="kk-KZ"/>
        </w:rPr>
        <w:t>сақтандыру төлемі - сақтандыру жағдайы басталған кезде Сақтандырушы Сақтанушыға (Пайда алушыға) сақтандыру сомасы шегінде төлейтін ақша сомасы;</w:t>
      </w:r>
    </w:p>
    <w:p w:rsidR="005B04B2" w:rsidRPr="00825C44" w:rsidRDefault="003C3E85" w:rsidP="005C6C7E">
      <w:pPr>
        <w:numPr>
          <w:ilvl w:val="0"/>
          <w:numId w:val="1"/>
        </w:numPr>
        <w:autoSpaceDE w:val="0"/>
        <w:autoSpaceDN w:val="0"/>
        <w:adjustRightInd w:val="0"/>
        <w:spacing w:after="0" w:line="240" w:lineRule="auto"/>
        <w:ind w:left="0" w:firstLine="142"/>
        <w:jc w:val="both"/>
        <w:rPr>
          <w:rFonts w:ascii="Times New Roman" w:hAnsi="Times New Roman" w:cs="Times New Roman"/>
          <w:bCs/>
          <w:color w:val="000000"/>
          <w:sz w:val="20"/>
          <w:szCs w:val="20"/>
          <w:lang w:val="kk-KZ"/>
        </w:rPr>
      </w:pPr>
      <w:r w:rsidRPr="005B04B2">
        <w:rPr>
          <w:rFonts w:ascii="Times New Roman" w:hAnsi="Times New Roman" w:cs="Times New Roman"/>
          <w:bCs/>
          <w:color w:val="000000"/>
          <w:sz w:val="20"/>
          <w:szCs w:val="20"/>
          <w:lang w:val="kk-KZ"/>
        </w:rPr>
        <w:t>сақтандыру сыйлықақысы - Сақтанушы Сақтандырушыға сақтандыру шартында айқындалған мөлшерде Сақтанушыға (Пайда алушыға) сақтандыру төлемін жүргізуге міндеттемелер қабылдағаны үшін төлеуге міндетті ақша сомасы;</w:t>
      </w:r>
    </w:p>
    <w:p w:rsidR="005B04B2" w:rsidRPr="00825C44" w:rsidRDefault="003C3E85" w:rsidP="005C6C7E">
      <w:pPr>
        <w:numPr>
          <w:ilvl w:val="0"/>
          <w:numId w:val="1"/>
        </w:numPr>
        <w:autoSpaceDE w:val="0"/>
        <w:autoSpaceDN w:val="0"/>
        <w:adjustRightInd w:val="0"/>
        <w:spacing w:after="0" w:line="240" w:lineRule="auto"/>
        <w:ind w:left="0" w:firstLine="142"/>
        <w:jc w:val="both"/>
        <w:rPr>
          <w:rFonts w:ascii="Times New Roman" w:hAnsi="Times New Roman" w:cs="Times New Roman"/>
          <w:bCs/>
          <w:color w:val="000000"/>
          <w:sz w:val="20"/>
          <w:szCs w:val="20"/>
          <w:lang w:val="kk-KZ"/>
        </w:rPr>
      </w:pPr>
      <w:r w:rsidRPr="005B04B2">
        <w:rPr>
          <w:rFonts w:ascii="Times New Roman" w:hAnsi="Times New Roman" w:cs="Times New Roman"/>
          <w:bCs/>
          <w:color w:val="000000"/>
          <w:sz w:val="20"/>
          <w:szCs w:val="20"/>
          <w:lang w:val="kk-KZ"/>
        </w:rPr>
        <w:t>сақтандыру сомасы - сақтандыру объектісі сақтандырылған және сақтандыру жағдайы басталған кезде Сақтандырушы жауапкершілігінің шекті көлемін білдіретін ақша сомасы;</w:t>
      </w:r>
    </w:p>
    <w:p w:rsidR="005B04B2" w:rsidRPr="00825C44" w:rsidRDefault="003C3E85" w:rsidP="005C6C7E">
      <w:pPr>
        <w:numPr>
          <w:ilvl w:val="0"/>
          <w:numId w:val="1"/>
        </w:numPr>
        <w:autoSpaceDE w:val="0"/>
        <w:autoSpaceDN w:val="0"/>
        <w:adjustRightInd w:val="0"/>
        <w:spacing w:after="0" w:line="240" w:lineRule="auto"/>
        <w:ind w:left="0" w:firstLine="142"/>
        <w:jc w:val="both"/>
        <w:rPr>
          <w:rFonts w:ascii="Times New Roman" w:hAnsi="Times New Roman" w:cs="Times New Roman"/>
          <w:bCs/>
          <w:color w:val="000000"/>
          <w:sz w:val="20"/>
          <w:szCs w:val="20"/>
          <w:lang w:val="kk-KZ"/>
        </w:rPr>
      </w:pPr>
      <w:r w:rsidRPr="005B04B2">
        <w:rPr>
          <w:rFonts w:ascii="Times New Roman" w:hAnsi="Times New Roman" w:cs="Times New Roman"/>
          <w:bCs/>
          <w:color w:val="000000"/>
          <w:sz w:val="20"/>
          <w:szCs w:val="20"/>
          <w:lang w:val="kk-KZ"/>
        </w:rPr>
        <w:t>Сақтандыру жағдайы - орын иалған жағдайда сақтандыру Шарты бойынша төлемді жүзеге асыруды көздейтін оқиға.</w:t>
      </w:r>
    </w:p>
    <w:p w:rsidR="005B04B2" w:rsidRPr="00825C44" w:rsidRDefault="003C3E85" w:rsidP="005C6C7E">
      <w:pPr>
        <w:numPr>
          <w:ilvl w:val="0"/>
          <w:numId w:val="1"/>
        </w:numPr>
        <w:autoSpaceDE w:val="0"/>
        <w:autoSpaceDN w:val="0"/>
        <w:adjustRightInd w:val="0"/>
        <w:spacing w:after="0" w:line="240" w:lineRule="auto"/>
        <w:ind w:left="0" w:firstLine="142"/>
        <w:jc w:val="both"/>
        <w:rPr>
          <w:rFonts w:ascii="Times New Roman" w:hAnsi="Times New Roman" w:cs="Times New Roman"/>
          <w:bCs/>
          <w:color w:val="000000"/>
          <w:sz w:val="20"/>
          <w:szCs w:val="20"/>
          <w:lang w:val="kk-KZ"/>
        </w:rPr>
      </w:pPr>
      <w:r w:rsidRPr="005B04B2">
        <w:rPr>
          <w:rFonts w:ascii="Times New Roman" w:hAnsi="Times New Roman" w:cs="Times New Roman"/>
          <w:bCs/>
          <w:color w:val="000000"/>
          <w:sz w:val="20"/>
          <w:szCs w:val="20"/>
          <w:lang w:val="kk-KZ"/>
        </w:rPr>
        <w:t xml:space="preserve">сақтандырушы - мүлікті залалдан ерікті сақтандыру жөніндегі қызметті жүзеге асыру құқығына лицензиясы бар және сақтандыру жағдайы басталған кезде пайдасына сақтандыру шарты жасалған тұлғаға (Пайда алушыға) сақтандыру шартында белгіленген сома (сақтандыру сомасы) шегінде сақтандыру төлемін жүргізуге міндетті </w:t>
      </w:r>
      <w:r>
        <w:rPr>
          <w:rFonts w:ascii="Times New Roman" w:hAnsi="Times New Roman" w:cs="Times New Roman"/>
          <w:bCs/>
          <w:color w:val="000000"/>
          <w:sz w:val="20"/>
          <w:szCs w:val="20"/>
          <w:lang w:val="kk-KZ"/>
        </w:rPr>
        <w:t>«</w:t>
      </w:r>
      <w:r w:rsidRPr="005B04B2">
        <w:rPr>
          <w:rFonts w:ascii="Times New Roman" w:hAnsi="Times New Roman" w:cs="Times New Roman"/>
          <w:bCs/>
          <w:color w:val="000000"/>
          <w:sz w:val="20"/>
          <w:szCs w:val="20"/>
          <w:lang w:val="kk-KZ"/>
        </w:rPr>
        <w:t>Сентрас Иншуранс</w:t>
      </w:r>
      <w:r>
        <w:rPr>
          <w:rFonts w:ascii="Times New Roman" w:hAnsi="Times New Roman" w:cs="Times New Roman"/>
          <w:bCs/>
          <w:color w:val="000000"/>
          <w:sz w:val="20"/>
          <w:szCs w:val="20"/>
          <w:lang w:val="kk-KZ"/>
        </w:rPr>
        <w:t>»</w:t>
      </w:r>
      <w:r w:rsidRPr="005B04B2">
        <w:rPr>
          <w:rFonts w:ascii="Times New Roman" w:hAnsi="Times New Roman" w:cs="Times New Roman"/>
          <w:bCs/>
          <w:color w:val="000000"/>
          <w:sz w:val="20"/>
          <w:szCs w:val="20"/>
          <w:lang w:val="kk-KZ"/>
        </w:rPr>
        <w:t xml:space="preserve"> Сақтандыру компаниясы</w:t>
      </w:r>
      <w:r>
        <w:rPr>
          <w:rFonts w:ascii="Times New Roman" w:hAnsi="Times New Roman" w:cs="Times New Roman"/>
          <w:bCs/>
          <w:color w:val="000000"/>
          <w:sz w:val="20"/>
          <w:szCs w:val="20"/>
          <w:lang w:val="kk-KZ"/>
        </w:rPr>
        <w:t>»</w:t>
      </w:r>
      <w:r w:rsidRPr="005B04B2">
        <w:rPr>
          <w:rFonts w:ascii="Times New Roman" w:hAnsi="Times New Roman" w:cs="Times New Roman"/>
          <w:bCs/>
          <w:color w:val="000000"/>
          <w:sz w:val="20"/>
          <w:szCs w:val="20"/>
          <w:lang w:val="kk-KZ"/>
        </w:rPr>
        <w:t xml:space="preserve"> Акционерлік қоғамы;</w:t>
      </w:r>
    </w:p>
    <w:p w:rsidR="005B04B2" w:rsidRPr="00825C44" w:rsidRDefault="003C3E85" w:rsidP="005C6C7E">
      <w:pPr>
        <w:numPr>
          <w:ilvl w:val="0"/>
          <w:numId w:val="1"/>
        </w:numPr>
        <w:autoSpaceDE w:val="0"/>
        <w:autoSpaceDN w:val="0"/>
        <w:adjustRightInd w:val="0"/>
        <w:spacing w:after="0" w:line="240" w:lineRule="auto"/>
        <w:ind w:left="0" w:firstLine="142"/>
        <w:jc w:val="both"/>
        <w:rPr>
          <w:rFonts w:ascii="Times New Roman" w:hAnsi="Times New Roman" w:cs="Times New Roman"/>
          <w:bCs/>
          <w:color w:val="000000"/>
          <w:sz w:val="20"/>
          <w:szCs w:val="20"/>
          <w:lang w:val="kk-KZ"/>
        </w:rPr>
      </w:pPr>
      <w:r w:rsidRPr="005B04B2">
        <w:rPr>
          <w:rFonts w:ascii="Times New Roman" w:hAnsi="Times New Roman" w:cs="Times New Roman"/>
          <w:bCs/>
          <w:color w:val="000000"/>
          <w:sz w:val="20"/>
          <w:szCs w:val="20"/>
          <w:lang w:val="kk-KZ"/>
        </w:rPr>
        <w:t>сақтандыру аумағы-сақтандыру шартында көрсетілген, сақтандыру қорғанысының күші қолданылатын аумақ;</w:t>
      </w:r>
    </w:p>
    <w:p w:rsidR="005B04B2" w:rsidRPr="00825C44" w:rsidRDefault="003C3E85" w:rsidP="005C6C7E">
      <w:pPr>
        <w:numPr>
          <w:ilvl w:val="0"/>
          <w:numId w:val="1"/>
        </w:numPr>
        <w:autoSpaceDE w:val="0"/>
        <w:autoSpaceDN w:val="0"/>
        <w:adjustRightInd w:val="0"/>
        <w:spacing w:after="0" w:line="240" w:lineRule="auto"/>
        <w:ind w:left="0" w:firstLine="142"/>
        <w:jc w:val="both"/>
        <w:rPr>
          <w:rFonts w:ascii="Times New Roman" w:hAnsi="Times New Roman" w:cs="Times New Roman"/>
          <w:bCs/>
          <w:color w:val="000000"/>
          <w:sz w:val="20"/>
          <w:szCs w:val="20"/>
          <w:lang w:val="kk-KZ"/>
        </w:rPr>
      </w:pPr>
      <w:r w:rsidRPr="005B04B2">
        <w:rPr>
          <w:rFonts w:ascii="Times New Roman" w:hAnsi="Times New Roman" w:cs="Times New Roman"/>
          <w:bCs/>
          <w:color w:val="000000"/>
          <w:sz w:val="20"/>
          <w:szCs w:val="20"/>
          <w:lang w:val="kk-KZ"/>
        </w:rPr>
        <w:t>жарақат-жазатайым оқиға салдарынан оның функцияларының бұзылуымен ілесе жүретін сақтандырылған адамның тіндері мен мүшелерінің анатомиялық тұтастығының бұзылуы.</w:t>
      </w:r>
    </w:p>
    <w:p w:rsidR="005B04B2" w:rsidRPr="00825C44" w:rsidRDefault="00FB3C57" w:rsidP="005C6C7E">
      <w:pPr>
        <w:autoSpaceDE w:val="0"/>
        <w:autoSpaceDN w:val="0"/>
        <w:adjustRightInd w:val="0"/>
        <w:spacing w:after="0" w:line="240" w:lineRule="auto"/>
        <w:ind w:firstLine="142"/>
        <w:jc w:val="both"/>
        <w:rPr>
          <w:rFonts w:ascii="Times New Roman" w:hAnsi="Times New Roman" w:cs="Times New Roman"/>
          <w:bCs/>
          <w:color w:val="000000"/>
          <w:sz w:val="20"/>
          <w:szCs w:val="20"/>
          <w:lang w:val="kk-KZ"/>
        </w:rPr>
      </w:pPr>
    </w:p>
    <w:p w:rsidR="005B04B2" w:rsidRPr="005B04B2" w:rsidRDefault="003C3E85" w:rsidP="005C6C7E">
      <w:pPr>
        <w:numPr>
          <w:ilvl w:val="0"/>
          <w:numId w:val="13"/>
        </w:numPr>
        <w:tabs>
          <w:tab w:val="left" w:pos="204"/>
          <w:tab w:val="left" w:pos="284"/>
          <w:tab w:val="left" w:pos="567"/>
        </w:tabs>
        <w:spacing w:after="0" w:line="240" w:lineRule="auto"/>
        <w:ind w:left="0" w:firstLine="142"/>
        <w:contextualSpacing/>
        <w:jc w:val="both"/>
        <w:rPr>
          <w:rFonts w:ascii="Times New Roman" w:eastAsia="Calibri" w:hAnsi="Times New Roman" w:cs="Times New Roman"/>
          <w:b/>
          <w:sz w:val="20"/>
          <w:szCs w:val="20"/>
        </w:rPr>
      </w:pPr>
      <w:r w:rsidRPr="005B04B2">
        <w:rPr>
          <w:rFonts w:ascii="Times New Roman" w:eastAsia="Calibri" w:hAnsi="Times New Roman" w:cs="Times New Roman"/>
          <w:b/>
          <w:sz w:val="20"/>
          <w:szCs w:val="20"/>
          <w:lang w:val="kk-KZ"/>
        </w:rPr>
        <w:t>САҚТАНДЫРУ ОБЪЕКТІСІ</w:t>
      </w:r>
    </w:p>
    <w:p w:rsidR="005B04B2" w:rsidRPr="005B04B2" w:rsidRDefault="003C3E85" w:rsidP="005C6C7E">
      <w:pPr>
        <w:autoSpaceDE w:val="0"/>
        <w:autoSpaceDN w:val="0"/>
        <w:adjustRightInd w:val="0"/>
        <w:spacing w:after="0" w:line="240" w:lineRule="auto"/>
        <w:ind w:firstLine="142"/>
        <w:jc w:val="both"/>
        <w:rPr>
          <w:rFonts w:ascii="Times New Roman" w:eastAsia="Calibri" w:hAnsi="Times New Roman" w:cs="Times New Roman"/>
          <w:color w:val="000000"/>
          <w:sz w:val="20"/>
          <w:szCs w:val="20"/>
        </w:rPr>
      </w:pPr>
      <w:r w:rsidRPr="005B04B2">
        <w:rPr>
          <w:rFonts w:ascii="Times New Roman" w:hAnsi="Times New Roman" w:cs="Times New Roman"/>
          <w:color w:val="000000"/>
          <w:sz w:val="20"/>
          <w:szCs w:val="20"/>
          <w:lang w:val="kk-KZ"/>
        </w:rPr>
        <w:t>Туристік (экскурсиялық) тур кезінде болған жазатайым оқиға салдарынан оның өмірі мен денсаулығына зиян келтірумен байланысты сақтандырылған адамның Қазақстан Республикасының заңдарына қайшы келмейтін мүліктік мүдделері сақтандыру объектісі болып табылады.</w:t>
      </w:r>
    </w:p>
    <w:p w:rsidR="005B04B2" w:rsidRPr="005B04B2" w:rsidRDefault="00FB3C57" w:rsidP="005C6C7E">
      <w:pPr>
        <w:autoSpaceDE w:val="0"/>
        <w:autoSpaceDN w:val="0"/>
        <w:adjustRightInd w:val="0"/>
        <w:spacing w:after="0" w:line="240" w:lineRule="auto"/>
        <w:ind w:firstLine="142"/>
        <w:jc w:val="both"/>
        <w:rPr>
          <w:rFonts w:ascii="Times New Roman" w:hAnsi="Times New Roman" w:cs="Times New Roman"/>
          <w:color w:val="000000"/>
          <w:sz w:val="20"/>
          <w:szCs w:val="20"/>
        </w:rPr>
      </w:pPr>
    </w:p>
    <w:p w:rsidR="005B04B2" w:rsidRPr="005B04B2" w:rsidRDefault="003C3E85" w:rsidP="005C6C7E">
      <w:pPr>
        <w:numPr>
          <w:ilvl w:val="0"/>
          <w:numId w:val="13"/>
        </w:numPr>
        <w:tabs>
          <w:tab w:val="left" w:pos="204"/>
          <w:tab w:val="left" w:pos="284"/>
          <w:tab w:val="left" w:pos="567"/>
        </w:tabs>
        <w:spacing w:after="0" w:line="240" w:lineRule="auto"/>
        <w:ind w:left="0" w:firstLine="142"/>
        <w:contextualSpacing/>
        <w:jc w:val="both"/>
        <w:rPr>
          <w:rFonts w:ascii="Times New Roman" w:eastAsia="Calibri" w:hAnsi="Times New Roman" w:cs="Times New Roman"/>
          <w:b/>
          <w:sz w:val="20"/>
          <w:szCs w:val="20"/>
        </w:rPr>
      </w:pPr>
      <w:r w:rsidRPr="005B04B2">
        <w:rPr>
          <w:rFonts w:ascii="Times New Roman" w:eastAsia="Calibri" w:hAnsi="Times New Roman" w:cs="Times New Roman"/>
          <w:b/>
          <w:sz w:val="20"/>
          <w:szCs w:val="20"/>
          <w:lang w:val="kk-KZ"/>
        </w:rPr>
        <w:t xml:space="preserve">САҚТАНДЫРУ ЖАҒДАЙЫ </w:t>
      </w:r>
    </w:p>
    <w:p w:rsidR="005B04B2" w:rsidRPr="005B04B2"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rPr>
      </w:pPr>
      <w:r w:rsidRPr="005B04B2">
        <w:rPr>
          <w:rFonts w:ascii="Times New Roman" w:hAnsi="Times New Roman" w:cs="Times New Roman"/>
          <w:color w:val="000000"/>
          <w:sz w:val="20"/>
          <w:szCs w:val="20"/>
          <w:lang w:val="kk-KZ"/>
        </w:rPr>
        <w:t>Жазатайым оқиға салдарынан Сақтандырылушының өміріне немесе денсаулығына мынадай оқиғалардың туындауына әкеліп соққан зиянның келуі:</w:t>
      </w:r>
    </w:p>
    <w:p w:rsidR="005B04B2" w:rsidRPr="005B04B2" w:rsidRDefault="003C3E85" w:rsidP="005C6C7E">
      <w:pPr>
        <w:numPr>
          <w:ilvl w:val="0"/>
          <w:numId w:val="15"/>
        </w:numPr>
        <w:autoSpaceDE w:val="0"/>
        <w:autoSpaceDN w:val="0"/>
        <w:adjustRightInd w:val="0"/>
        <w:spacing w:after="0" w:line="240" w:lineRule="auto"/>
        <w:ind w:left="0" w:firstLine="142"/>
        <w:jc w:val="both"/>
        <w:rPr>
          <w:rFonts w:ascii="Times New Roman" w:hAnsi="Times New Roman" w:cs="Times New Roman"/>
          <w:bCs/>
          <w:color w:val="000000"/>
          <w:sz w:val="20"/>
          <w:szCs w:val="20"/>
        </w:rPr>
      </w:pPr>
      <w:r w:rsidRPr="005B04B2">
        <w:rPr>
          <w:rFonts w:ascii="Times New Roman" w:hAnsi="Times New Roman" w:cs="Times New Roman"/>
          <w:bCs/>
          <w:color w:val="000000"/>
          <w:sz w:val="20"/>
          <w:szCs w:val="20"/>
          <w:lang w:val="kk-KZ"/>
        </w:rPr>
        <w:t>Сақтандырылушы қайтыс болса;</w:t>
      </w:r>
    </w:p>
    <w:p w:rsidR="005B04B2" w:rsidRPr="005B04B2" w:rsidRDefault="003C3E85" w:rsidP="005C6C7E">
      <w:pPr>
        <w:numPr>
          <w:ilvl w:val="0"/>
          <w:numId w:val="15"/>
        </w:numPr>
        <w:autoSpaceDE w:val="0"/>
        <w:autoSpaceDN w:val="0"/>
        <w:adjustRightInd w:val="0"/>
        <w:spacing w:after="0" w:line="240" w:lineRule="auto"/>
        <w:ind w:left="0" w:firstLine="142"/>
        <w:jc w:val="both"/>
        <w:rPr>
          <w:rFonts w:ascii="Times New Roman" w:hAnsi="Times New Roman" w:cs="Times New Roman"/>
          <w:bCs/>
          <w:color w:val="000000"/>
          <w:sz w:val="20"/>
          <w:szCs w:val="20"/>
        </w:rPr>
      </w:pPr>
      <w:r w:rsidRPr="005B04B2">
        <w:rPr>
          <w:rFonts w:ascii="Times New Roman" w:hAnsi="Times New Roman" w:cs="Times New Roman"/>
          <w:bCs/>
          <w:color w:val="000000"/>
          <w:sz w:val="20"/>
          <w:szCs w:val="20"/>
          <w:lang w:val="kk-KZ"/>
        </w:rPr>
        <w:t>сақтандырудың үлгі шарттарын сақтандыру өтемі мөлшерінің кестесінде көрсетілген жарақат.</w:t>
      </w:r>
    </w:p>
    <w:p w:rsidR="005B04B2" w:rsidRPr="005B04B2"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rPr>
      </w:pPr>
      <w:r w:rsidRPr="005B04B2">
        <w:rPr>
          <w:rFonts w:ascii="Times New Roman" w:hAnsi="Times New Roman" w:cs="Times New Roman"/>
          <w:color w:val="000000"/>
          <w:sz w:val="20"/>
          <w:szCs w:val="20"/>
          <w:lang w:val="kk-KZ"/>
        </w:rPr>
        <w:t>Сақтандыру оқиғасы, егер ол орын алған болса (жиынтығында):</w:t>
      </w:r>
    </w:p>
    <w:p w:rsidR="005B04B2" w:rsidRPr="005B04B2" w:rsidRDefault="003C3E85" w:rsidP="005C6C7E">
      <w:pPr>
        <w:numPr>
          <w:ilvl w:val="0"/>
          <w:numId w:val="16"/>
        </w:numPr>
        <w:autoSpaceDE w:val="0"/>
        <w:autoSpaceDN w:val="0"/>
        <w:adjustRightInd w:val="0"/>
        <w:spacing w:after="0" w:line="240" w:lineRule="auto"/>
        <w:ind w:left="0" w:firstLine="142"/>
        <w:jc w:val="both"/>
        <w:rPr>
          <w:rFonts w:ascii="Times New Roman" w:hAnsi="Times New Roman" w:cs="Times New Roman"/>
          <w:bCs/>
          <w:color w:val="000000"/>
          <w:sz w:val="20"/>
          <w:szCs w:val="20"/>
        </w:rPr>
      </w:pPr>
      <w:r w:rsidRPr="005B04B2">
        <w:rPr>
          <w:rFonts w:ascii="Times New Roman" w:hAnsi="Times New Roman" w:cs="Times New Roman"/>
          <w:bCs/>
          <w:color w:val="000000"/>
          <w:sz w:val="20"/>
          <w:szCs w:val="20"/>
          <w:lang w:val="kk-KZ"/>
        </w:rPr>
        <w:t xml:space="preserve">сақтандыру аумағында; </w:t>
      </w:r>
    </w:p>
    <w:p w:rsidR="005B04B2" w:rsidRPr="005B04B2" w:rsidRDefault="003C3E85" w:rsidP="005C6C7E">
      <w:pPr>
        <w:numPr>
          <w:ilvl w:val="0"/>
          <w:numId w:val="16"/>
        </w:numPr>
        <w:autoSpaceDE w:val="0"/>
        <w:autoSpaceDN w:val="0"/>
        <w:adjustRightInd w:val="0"/>
        <w:spacing w:after="0" w:line="240" w:lineRule="auto"/>
        <w:ind w:left="0" w:firstLine="142"/>
        <w:jc w:val="both"/>
        <w:rPr>
          <w:rFonts w:ascii="Times New Roman" w:hAnsi="Times New Roman" w:cs="Times New Roman"/>
          <w:bCs/>
          <w:color w:val="000000"/>
          <w:sz w:val="20"/>
          <w:szCs w:val="20"/>
        </w:rPr>
      </w:pPr>
      <w:r w:rsidRPr="005B04B2">
        <w:rPr>
          <w:rFonts w:ascii="Times New Roman" w:hAnsi="Times New Roman" w:cs="Times New Roman"/>
          <w:bCs/>
          <w:color w:val="000000"/>
          <w:sz w:val="20"/>
          <w:szCs w:val="20"/>
          <w:lang w:val="kk-KZ"/>
        </w:rPr>
        <w:t>сақтандыру қорғауының қолданылу кезеңінде;</w:t>
      </w:r>
    </w:p>
    <w:p w:rsidR="005B04B2" w:rsidRPr="005B04B2" w:rsidRDefault="003C3E85" w:rsidP="005C6C7E">
      <w:pPr>
        <w:numPr>
          <w:ilvl w:val="0"/>
          <w:numId w:val="16"/>
        </w:numPr>
        <w:autoSpaceDE w:val="0"/>
        <w:autoSpaceDN w:val="0"/>
        <w:adjustRightInd w:val="0"/>
        <w:spacing w:after="0" w:line="240" w:lineRule="auto"/>
        <w:ind w:left="0" w:firstLine="142"/>
        <w:jc w:val="both"/>
        <w:rPr>
          <w:rFonts w:ascii="Times New Roman" w:hAnsi="Times New Roman" w:cs="Times New Roman"/>
          <w:bCs/>
          <w:color w:val="000000"/>
          <w:sz w:val="20"/>
          <w:szCs w:val="20"/>
        </w:rPr>
      </w:pPr>
      <w:r w:rsidRPr="005B04B2">
        <w:rPr>
          <w:rFonts w:ascii="Times New Roman" w:hAnsi="Times New Roman" w:cs="Times New Roman"/>
          <w:bCs/>
          <w:color w:val="000000"/>
          <w:sz w:val="20"/>
          <w:szCs w:val="20"/>
          <w:lang w:val="kk-KZ"/>
        </w:rPr>
        <w:t xml:space="preserve">сақтандыру шартында көрсетілген тәуекелдердің нәтижесінде пайда болады. </w:t>
      </w:r>
    </w:p>
    <w:p w:rsidR="005B04B2" w:rsidRPr="005B04B2"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rPr>
      </w:pPr>
      <w:r w:rsidRPr="005B04B2">
        <w:rPr>
          <w:rFonts w:ascii="Times New Roman" w:hAnsi="Times New Roman" w:cs="Times New Roman"/>
          <w:color w:val="000000"/>
          <w:sz w:val="20"/>
          <w:szCs w:val="20"/>
          <w:lang w:val="kk-KZ"/>
        </w:rPr>
        <w:lastRenderedPageBreak/>
        <w:t>Сақтандыру оқиғасы сақтандыру шарты күшіне енгенге дейін туындаған немесе туындауы мүмкін басқа да оқиғаларға байланысты болмауы тиіс.</w:t>
      </w:r>
    </w:p>
    <w:p w:rsidR="005B04B2" w:rsidRPr="005B04B2" w:rsidRDefault="00FB3C57" w:rsidP="005C6C7E">
      <w:pPr>
        <w:autoSpaceDE w:val="0"/>
        <w:autoSpaceDN w:val="0"/>
        <w:adjustRightInd w:val="0"/>
        <w:spacing w:after="0" w:line="240" w:lineRule="auto"/>
        <w:ind w:firstLine="142"/>
        <w:jc w:val="both"/>
        <w:rPr>
          <w:rFonts w:ascii="Times New Roman" w:hAnsi="Times New Roman" w:cs="Times New Roman"/>
          <w:color w:val="000000"/>
          <w:sz w:val="20"/>
          <w:szCs w:val="20"/>
        </w:rPr>
      </w:pPr>
    </w:p>
    <w:p w:rsidR="005B04B2" w:rsidRPr="005B04B2" w:rsidRDefault="003C3E85" w:rsidP="005C6C7E">
      <w:pPr>
        <w:numPr>
          <w:ilvl w:val="0"/>
          <w:numId w:val="13"/>
        </w:numPr>
        <w:tabs>
          <w:tab w:val="left" w:pos="204"/>
          <w:tab w:val="left" w:pos="284"/>
          <w:tab w:val="left" w:pos="567"/>
        </w:tabs>
        <w:spacing w:after="0" w:line="240" w:lineRule="auto"/>
        <w:ind w:left="0" w:firstLine="142"/>
        <w:contextualSpacing/>
        <w:jc w:val="both"/>
        <w:rPr>
          <w:rFonts w:ascii="Times New Roman" w:eastAsia="Calibri" w:hAnsi="Times New Roman" w:cs="Times New Roman"/>
          <w:b/>
          <w:sz w:val="20"/>
          <w:szCs w:val="20"/>
        </w:rPr>
      </w:pPr>
      <w:r w:rsidRPr="005B04B2">
        <w:rPr>
          <w:rFonts w:ascii="Times New Roman" w:eastAsia="Calibri" w:hAnsi="Times New Roman" w:cs="Times New Roman"/>
          <w:b/>
          <w:sz w:val="20"/>
          <w:szCs w:val="20"/>
          <w:lang w:val="kk-KZ"/>
        </w:rPr>
        <w:t>САҚТАНДЫРУ ОҚИҒАЛАРЫНАН АЛЫП ТАСТАУ ЖӘНЕ САҚТАНДЫРУДЫ ШЕКТЕУ</w:t>
      </w:r>
    </w:p>
    <w:p w:rsidR="005B04B2" w:rsidRPr="005B04B2"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rPr>
      </w:pPr>
      <w:r w:rsidRPr="005B04B2">
        <w:rPr>
          <w:rFonts w:ascii="Times New Roman" w:hAnsi="Times New Roman" w:cs="Times New Roman"/>
          <w:color w:val="000000"/>
          <w:sz w:val="20"/>
          <w:szCs w:val="20"/>
          <w:lang w:val="kk-KZ"/>
        </w:rPr>
        <w:t>Сақтандыруға қабылданбайды және егер олар сақтандыру сыйлықақысын енгізсе де, сақтандыру шартының қолданылуы басталған сәтте мынадай санаттардың біріне жататын тұлғалар Сақтандырылушы болып есептелмейді:</w:t>
      </w:r>
    </w:p>
    <w:p w:rsidR="005B04B2" w:rsidRPr="005B04B2" w:rsidRDefault="003C3E85" w:rsidP="005C6C7E">
      <w:pPr>
        <w:numPr>
          <w:ilvl w:val="2"/>
          <w:numId w:val="2"/>
        </w:numPr>
        <w:spacing w:after="0" w:line="240" w:lineRule="auto"/>
        <w:ind w:left="0" w:firstLine="142"/>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 xml:space="preserve">балалар санаты бойынша </w:t>
      </w:r>
      <w:r>
        <w:rPr>
          <w:rFonts w:ascii="Times New Roman" w:eastAsia="Calibri" w:hAnsi="Times New Roman" w:cs="Times New Roman"/>
          <w:sz w:val="20"/>
          <w:szCs w:val="20"/>
          <w:lang w:val="kk-KZ"/>
        </w:rPr>
        <w:t>«</w:t>
      </w:r>
      <w:r w:rsidRPr="005B04B2">
        <w:rPr>
          <w:rFonts w:ascii="Times New Roman" w:eastAsia="Calibri" w:hAnsi="Times New Roman" w:cs="Times New Roman"/>
          <w:sz w:val="20"/>
          <w:szCs w:val="20"/>
          <w:lang w:val="kk-KZ"/>
        </w:rPr>
        <w:t>мүгелек бала</w:t>
      </w:r>
      <w:r>
        <w:rPr>
          <w:rFonts w:ascii="Times New Roman" w:eastAsia="Calibri" w:hAnsi="Times New Roman" w:cs="Times New Roman"/>
          <w:sz w:val="20"/>
          <w:szCs w:val="20"/>
          <w:lang w:val="kk-KZ"/>
        </w:rPr>
        <w:t>»</w:t>
      </w:r>
      <w:r w:rsidRPr="005B04B2">
        <w:rPr>
          <w:rFonts w:ascii="Times New Roman" w:eastAsia="Calibri" w:hAnsi="Times New Roman" w:cs="Times New Roman"/>
          <w:sz w:val="20"/>
          <w:szCs w:val="20"/>
          <w:lang w:val="kk-KZ"/>
        </w:rPr>
        <w:t>;</w:t>
      </w:r>
    </w:p>
    <w:p w:rsidR="005B04B2" w:rsidRPr="005B04B2" w:rsidRDefault="003C3E85" w:rsidP="005C6C7E">
      <w:pPr>
        <w:numPr>
          <w:ilvl w:val="2"/>
          <w:numId w:val="2"/>
        </w:numPr>
        <w:spacing w:after="0" w:line="240" w:lineRule="auto"/>
        <w:ind w:left="0" w:firstLine="142"/>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I, II және III топтағы мүгедектік тобы белгіленген адамдар;</w:t>
      </w:r>
    </w:p>
    <w:p w:rsidR="005B04B2" w:rsidRPr="005B04B2" w:rsidRDefault="003C3E85" w:rsidP="005C6C7E">
      <w:pPr>
        <w:numPr>
          <w:ilvl w:val="2"/>
          <w:numId w:val="2"/>
        </w:numPr>
        <w:spacing w:after="0" w:line="240" w:lineRule="auto"/>
        <w:ind w:left="0" w:firstLine="142"/>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маскүнемдіктен зардап шегетін, мас болу мақсатында уытты және (немесе) есірткі заттарды (олардың аналогтарын), психотроптық заттарды пайдаланатын адамдар;</w:t>
      </w:r>
    </w:p>
    <w:p w:rsidR="005B04B2" w:rsidRPr="005B04B2" w:rsidRDefault="003C3E85" w:rsidP="005C6C7E">
      <w:pPr>
        <w:numPr>
          <w:ilvl w:val="2"/>
          <w:numId w:val="2"/>
        </w:numPr>
        <w:spacing w:after="0" w:line="240" w:lineRule="auto"/>
        <w:ind w:left="0" w:firstLine="142"/>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психоневрологиялық диспансерде осы себеп бойынша есепте тұрған, психикалық және жүйке аурулары, ақыл-есі кем, церебральды сал ауруымен, Даун синдромымен зардап шегетін адамдар;</w:t>
      </w:r>
    </w:p>
    <w:p w:rsidR="005B04B2" w:rsidRPr="005B04B2" w:rsidRDefault="003C3E85" w:rsidP="005C6C7E">
      <w:pPr>
        <w:numPr>
          <w:ilvl w:val="2"/>
          <w:numId w:val="2"/>
        </w:numPr>
        <w:spacing w:after="0" w:line="240" w:lineRule="auto"/>
        <w:ind w:left="0" w:firstLine="142"/>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онкологиялық, созылмалы жүрек-тамыр ауруларымен ауыратын тұлғалар.</w:t>
      </w:r>
    </w:p>
    <w:p w:rsidR="005B04B2" w:rsidRPr="005B04B2"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rPr>
      </w:pPr>
      <w:r w:rsidRPr="005B04B2">
        <w:rPr>
          <w:rFonts w:ascii="Times New Roman" w:hAnsi="Times New Roman" w:cs="Times New Roman"/>
          <w:color w:val="000000"/>
          <w:sz w:val="20"/>
          <w:szCs w:val="20"/>
          <w:lang w:val="kk-KZ"/>
        </w:rPr>
        <w:t xml:space="preserve">Сақтандыру оқиғасы болып келесі салдардан болған жағдайлар саналмайды:  </w:t>
      </w:r>
    </w:p>
    <w:p w:rsidR="005B04B2" w:rsidRPr="005B04B2" w:rsidRDefault="003C3E85" w:rsidP="005C6C7E">
      <w:pPr>
        <w:numPr>
          <w:ilvl w:val="2"/>
          <w:numId w:val="3"/>
        </w:numPr>
        <w:tabs>
          <w:tab w:val="left" w:pos="426"/>
          <w:tab w:val="left" w:pos="601"/>
        </w:tabs>
        <w:spacing w:after="0" w:line="240" w:lineRule="auto"/>
        <w:ind w:left="0" w:right="141" w:firstLine="142"/>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ядролық жарылыстың, радиацияның, радиоактивті Сәуленің немесе радиоактивті отынмен немесе атом отынын жағудан радиоактивті қалдықтармен ластанудың әсері;</w:t>
      </w:r>
    </w:p>
    <w:p w:rsidR="005B04B2" w:rsidRPr="005B04B2" w:rsidRDefault="003C3E85" w:rsidP="005C6C7E">
      <w:pPr>
        <w:numPr>
          <w:ilvl w:val="2"/>
          <w:numId w:val="3"/>
        </w:numPr>
        <w:tabs>
          <w:tab w:val="left" w:pos="426"/>
          <w:tab w:val="left" w:pos="601"/>
        </w:tabs>
        <w:spacing w:after="0" w:line="240" w:lineRule="auto"/>
        <w:ind w:left="0" w:right="141" w:firstLine="142"/>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Сақтандырылған тұлғаның ағзасына асбесттің әсері;</w:t>
      </w:r>
    </w:p>
    <w:p w:rsidR="005B04B2" w:rsidRPr="005B04B2" w:rsidRDefault="003C3E85" w:rsidP="005C6C7E">
      <w:pPr>
        <w:numPr>
          <w:ilvl w:val="2"/>
          <w:numId w:val="3"/>
        </w:numPr>
        <w:tabs>
          <w:tab w:val="left" w:pos="426"/>
          <w:tab w:val="left" w:pos="601"/>
        </w:tabs>
        <w:spacing w:after="0" w:line="240" w:lineRule="auto"/>
        <w:ind w:left="0" w:right="141" w:firstLine="142"/>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соғыс; басып кіру; шет мемлекеттің дұшпандық әрекеттері; соғыс немесе оларға ұқсас операциялар (соғыс жарияланғанына немесе жарияланмағанына қарамастан) немесе азаматтық соғыс;</w:t>
      </w:r>
    </w:p>
    <w:p w:rsidR="005B04B2" w:rsidRPr="005B04B2" w:rsidRDefault="003C3E85" w:rsidP="005C6C7E">
      <w:pPr>
        <w:numPr>
          <w:ilvl w:val="2"/>
          <w:numId w:val="3"/>
        </w:numPr>
        <w:tabs>
          <w:tab w:val="left" w:pos="426"/>
          <w:tab w:val="left" w:pos="601"/>
        </w:tabs>
        <w:spacing w:after="0" w:line="240" w:lineRule="auto"/>
        <w:ind w:left="0" w:right="141" w:firstLine="142"/>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бүлік; көтеріліс; локаут; көтеріліске дейін өсетін азаматтық тәртіпсіздіктер; қақтығыс; азаматтық толқулар; әскери бүлікшілік; революция; әскери басып алу немесе билікті узурпациялау; тәркілеу; мүлікті реквизициялау немесе мемлекет меншігіне алу; адам кез келген ұйымның атынан немесе бірге жасаған терроризм актілері;</w:t>
      </w:r>
    </w:p>
    <w:p w:rsidR="005B04B2" w:rsidRPr="005B04B2" w:rsidRDefault="003C3E85" w:rsidP="005C6C7E">
      <w:pPr>
        <w:numPr>
          <w:ilvl w:val="2"/>
          <w:numId w:val="3"/>
        </w:numPr>
        <w:tabs>
          <w:tab w:val="left" w:pos="426"/>
          <w:tab w:val="left" w:pos="601"/>
        </w:tabs>
        <w:spacing w:after="0" w:line="240" w:lineRule="auto"/>
        <w:ind w:left="0" w:right="141" w:firstLine="142"/>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жаппай қырып-жою қаруының әсері нәтижесінде химиялық немесе бактериологиялық жұқтыру және олардың іс-әрекеттері;</w:t>
      </w:r>
    </w:p>
    <w:p w:rsidR="005B04B2" w:rsidRPr="005B04B2" w:rsidRDefault="003C3E85" w:rsidP="005C6C7E">
      <w:pPr>
        <w:numPr>
          <w:ilvl w:val="2"/>
          <w:numId w:val="3"/>
        </w:numPr>
        <w:tabs>
          <w:tab w:val="left" w:pos="426"/>
          <w:tab w:val="left" w:pos="567"/>
          <w:tab w:val="left" w:pos="601"/>
        </w:tabs>
        <w:spacing w:after="0" w:line="240" w:lineRule="auto"/>
        <w:ind w:left="0" w:firstLine="142"/>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сақтандырылған адамның (Сақтанушының, Пайда алушының) алкогольдік масаң күйде, зардап шегушінің уытты немесе есірткі заттарды (оларға ұқсас заттарды) пайдалануы немесе сақтандыру жағдайымен себептік байланыстағы психотроптық құралдардың әсер етуі бойынша жасаған іс-әрекеттері;</w:t>
      </w:r>
    </w:p>
    <w:p w:rsidR="005B04B2" w:rsidRPr="00825C44" w:rsidRDefault="003C3E85" w:rsidP="005C6C7E">
      <w:pPr>
        <w:numPr>
          <w:ilvl w:val="2"/>
          <w:numId w:val="3"/>
        </w:numPr>
        <w:tabs>
          <w:tab w:val="left" w:pos="426"/>
          <w:tab w:val="left" w:pos="567"/>
          <w:tab w:val="left" w:pos="601"/>
        </w:tabs>
        <w:spacing w:after="0" w:line="240" w:lineRule="auto"/>
        <w:ind w:left="0" w:firstLine="142"/>
        <w:jc w:val="both"/>
        <w:rPr>
          <w:rFonts w:ascii="Times New Roman" w:eastAsia="Calibri" w:hAnsi="Times New Roman" w:cs="Times New Roman"/>
          <w:sz w:val="20"/>
          <w:szCs w:val="20"/>
          <w:lang w:val="kk-KZ"/>
        </w:rPr>
      </w:pPr>
      <w:r w:rsidRPr="005B04B2">
        <w:rPr>
          <w:rFonts w:ascii="Times New Roman" w:eastAsia="Calibri" w:hAnsi="Times New Roman" w:cs="Times New Roman"/>
          <w:sz w:val="20"/>
          <w:szCs w:val="20"/>
          <w:lang w:val="kk-KZ"/>
        </w:rPr>
        <w:t>кез келген көлік құралын алкогольдік, уытқұмарлық немесе есірткілік масаң күйде басқаруы. Басқаруды осындай күйдегі басқа адамға, сондай-ақ жүргізуші куәлігі жоқ адамға беру кезінде;</w:t>
      </w:r>
    </w:p>
    <w:p w:rsidR="005B04B2" w:rsidRPr="00825C44" w:rsidRDefault="003C3E85" w:rsidP="005C6C7E">
      <w:pPr>
        <w:numPr>
          <w:ilvl w:val="2"/>
          <w:numId w:val="3"/>
        </w:numPr>
        <w:tabs>
          <w:tab w:val="left" w:pos="426"/>
          <w:tab w:val="left" w:pos="567"/>
          <w:tab w:val="left" w:pos="601"/>
        </w:tabs>
        <w:spacing w:after="0" w:line="240" w:lineRule="auto"/>
        <w:ind w:left="0" w:firstLine="142"/>
        <w:jc w:val="both"/>
        <w:rPr>
          <w:rFonts w:ascii="Times New Roman" w:eastAsia="Calibri" w:hAnsi="Times New Roman" w:cs="Times New Roman"/>
          <w:sz w:val="20"/>
          <w:szCs w:val="20"/>
          <w:lang w:val="kk-KZ"/>
        </w:rPr>
      </w:pPr>
      <w:r w:rsidRPr="005B04B2">
        <w:rPr>
          <w:rFonts w:ascii="Times New Roman" w:eastAsia="Calibri" w:hAnsi="Times New Roman" w:cs="Times New Roman"/>
          <w:sz w:val="20"/>
          <w:szCs w:val="20"/>
          <w:lang w:val="kk-KZ"/>
        </w:rPr>
        <w:t>венерологиялық аурулар, Жұқтырылған иммун тапшылығы синдромы (ЖИТС) немесе адамның иммун тапшылығы вирусы (АИТВ) немесе олардың мутанттық туындылары немесе вариацияларын қоса алғанда, кез келген осындай аурулар тудырған немесе тудырған денсаулықтың зақымдануы;</w:t>
      </w:r>
    </w:p>
    <w:p w:rsidR="005B04B2" w:rsidRPr="00825C44" w:rsidRDefault="003C3E85" w:rsidP="005C6C7E">
      <w:pPr>
        <w:numPr>
          <w:ilvl w:val="2"/>
          <w:numId w:val="3"/>
        </w:numPr>
        <w:tabs>
          <w:tab w:val="left" w:pos="426"/>
          <w:tab w:val="left" w:pos="567"/>
          <w:tab w:val="left" w:pos="601"/>
        </w:tabs>
        <w:spacing w:after="0" w:line="240" w:lineRule="auto"/>
        <w:ind w:left="0" w:firstLine="142"/>
        <w:jc w:val="both"/>
        <w:rPr>
          <w:rFonts w:ascii="Times New Roman" w:eastAsia="Calibri" w:hAnsi="Times New Roman" w:cs="Times New Roman"/>
          <w:sz w:val="20"/>
          <w:szCs w:val="20"/>
          <w:lang w:val="kk-KZ"/>
        </w:rPr>
      </w:pPr>
      <w:r w:rsidRPr="005B04B2">
        <w:rPr>
          <w:rFonts w:ascii="Times New Roman" w:eastAsia="Calibri" w:hAnsi="Times New Roman" w:cs="Times New Roman"/>
          <w:sz w:val="20"/>
          <w:szCs w:val="20"/>
          <w:lang w:val="kk-KZ"/>
        </w:rPr>
        <w:t>жұқпалы ауруларды, жарықты, жіті, созылмалы және тұқым қуалайтын ауруларды (оның ішінде инфаркт, инсульт және тұқым қуалайтын патологиядан немесе аурудың дамуы нәтижесінде туындаған патологиядан туындаған мүшелердің өзге де кенеттен зақымдануы) қоса алғанда, кез келген аурулар мен аурулардың болуы. Ауру сақтандыру шартының қолданылу кезеңінде басталған немесе белгіленген жазатайым оқиғаның нәтижесі болған жағдайларды қоспағанда;</w:t>
      </w:r>
    </w:p>
    <w:p w:rsidR="005B04B2" w:rsidRPr="00825C44" w:rsidRDefault="003C3E85" w:rsidP="005C6C7E">
      <w:pPr>
        <w:numPr>
          <w:ilvl w:val="2"/>
          <w:numId w:val="3"/>
        </w:numPr>
        <w:tabs>
          <w:tab w:val="left" w:pos="426"/>
          <w:tab w:val="left" w:pos="567"/>
          <w:tab w:val="left" w:pos="601"/>
        </w:tabs>
        <w:spacing w:after="0" w:line="240" w:lineRule="auto"/>
        <w:ind w:left="0" w:firstLine="142"/>
        <w:jc w:val="both"/>
        <w:rPr>
          <w:rFonts w:ascii="Times New Roman" w:eastAsia="Calibri" w:hAnsi="Times New Roman" w:cs="Times New Roman"/>
          <w:sz w:val="20"/>
          <w:szCs w:val="20"/>
          <w:lang w:val="kk-KZ"/>
        </w:rPr>
      </w:pPr>
      <w:r w:rsidRPr="005B04B2">
        <w:rPr>
          <w:rFonts w:ascii="Times New Roman" w:eastAsia="Calibri" w:hAnsi="Times New Roman" w:cs="Times New Roman"/>
          <w:sz w:val="20"/>
          <w:szCs w:val="20"/>
          <w:lang w:val="kk-KZ"/>
        </w:rPr>
        <w:t>тамақ токсикоинфекциясы (сальмонеллез, дизентерия және т. б.), сондай-ақ этанолмен, құрамында сусындар бар алкогольмен, күшті әсер ететін (есірткі) препараттармен уланғанда, егер соңғысы дәрігердің нұсқауынсыз қабылданса, сондай-ақ мас болу мақсатында қабылданған уытты заттармен;</w:t>
      </w:r>
    </w:p>
    <w:p w:rsidR="005B04B2" w:rsidRPr="00825C44" w:rsidRDefault="003C3E85" w:rsidP="005C6C7E">
      <w:pPr>
        <w:numPr>
          <w:ilvl w:val="2"/>
          <w:numId w:val="3"/>
        </w:numPr>
        <w:tabs>
          <w:tab w:val="left" w:pos="426"/>
          <w:tab w:val="left" w:pos="567"/>
          <w:tab w:val="left" w:pos="601"/>
        </w:tabs>
        <w:spacing w:after="0" w:line="240" w:lineRule="auto"/>
        <w:ind w:left="0" w:firstLine="142"/>
        <w:jc w:val="both"/>
        <w:rPr>
          <w:rFonts w:ascii="Times New Roman" w:eastAsia="Calibri" w:hAnsi="Times New Roman" w:cs="Times New Roman"/>
          <w:sz w:val="20"/>
          <w:szCs w:val="20"/>
          <w:lang w:val="kk-KZ"/>
        </w:rPr>
      </w:pPr>
      <w:r w:rsidRPr="005B04B2">
        <w:rPr>
          <w:rFonts w:ascii="Times New Roman" w:eastAsia="Calibri" w:hAnsi="Times New Roman" w:cs="Times New Roman"/>
          <w:sz w:val="20"/>
          <w:szCs w:val="20"/>
          <w:lang w:val="kk-KZ"/>
        </w:rPr>
        <w:t>апоплекстік соққы, эпилептикалық талма немесе басқа да талмалар, конвульсивті ұстамалар;</w:t>
      </w:r>
    </w:p>
    <w:p w:rsidR="005B04B2" w:rsidRPr="00825C44" w:rsidRDefault="003C3E85" w:rsidP="005C6C7E">
      <w:pPr>
        <w:numPr>
          <w:ilvl w:val="2"/>
          <w:numId w:val="3"/>
        </w:numPr>
        <w:tabs>
          <w:tab w:val="left" w:pos="426"/>
          <w:tab w:val="left" w:pos="567"/>
          <w:tab w:val="left" w:pos="601"/>
        </w:tabs>
        <w:spacing w:after="0" w:line="240" w:lineRule="auto"/>
        <w:ind w:left="0" w:firstLine="142"/>
        <w:jc w:val="both"/>
        <w:rPr>
          <w:rFonts w:ascii="Times New Roman" w:eastAsia="Calibri" w:hAnsi="Times New Roman" w:cs="Times New Roman"/>
          <w:sz w:val="20"/>
          <w:szCs w:val="20"/>
          <w:lang w:val="kk-KZ"/>
        </w:rPr>
      </w:pPr>
      <w:r w:rsidRPr="005B04B2">
        <w:rPr>
          <w:rFonts w:ascii="Times New Roman" w:eastAsia="Calibri" w:hAnsi="Times New Roman" w:cs="Times New Roman"/>
          <w:sz w:val="20"/>
          <w:szCs w:val="20"/>
          <w:lang w:val="kk-KZ"/>
        </w:rPr>
        <w:t>тұрақты жүйке және психикалық бұзылулар, кез келген жан немесе психикалық аурулар;</w:t>
      </w:r>
    </w:p>
    <w:p w:rsidR="005B04B2" w:rsidRPr="005B04B2" w:rsidRDefault="003C3E85" w:rsidP="005C6C7E">
      <w:pPr>
        <w:numPr>
          <w:ilvl w:val="2"/>
          <w:numId w:val="3"/>
        </w:numPr>
        <w:tabs>
          <w:tab w:val="left" w:pos="426"/>
          <w:tab w:val="left" w:pos="567"/>
          <w:tab w:val="left" w:pos="601"/>
        </w:tabs>
        <w:spacing w:after="0" w:line="240" w:lineRule="auto"/>
        <w:ind w:left="0" w:firstLine="142"/>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жүктілік немесе босану;</w:t>
      </w:r>
    </w:p>
    <w:p w:rsidR="005B04B2" w:rsidRPr="005B04B2" w:rsidRDefault="003C3E85" w:rsidP="005C6C7E">
      <w:pPr>
        <w:numPr>
          <w:ilvl w:val="2"/>
          <w:numId w:val="3"/>
        </w:numPr>
        <w:tabs>
          <w:tab w:val="left" w:pos="426"/>
          <w:tab w:val="left" w:pos="567"/>
          <w:tab w:val="left" w:pos="601"/>
        </w:tabs>
        <w:spacing w:after="0" w:line="240" w:lineRule="auto"/>
        <w:ind w:left="0" w:firstLine="142"/>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консервативті немесе хирургиялық емдеу;</w:t>
      </w:r>
    </w:p>
    <w:p w:rsidR="005B04B2" w:rsidRPr="005B04B2" w:rsidRDefault="003C3E85" w:rsidP="005C6C7E">
      <w:pPr>
        <w:numPr>
          <w:ilvl w:val="2"/>
          <w:numId w:val="3"/>
        </w:numPr>
        <w:tabs>
          <w:tab w:val="left" w:pos="426"/>
          <w:tab w:val="left" w:pos="567"/>
          <w:tab w:val="left" w:pos="601"/>
        </w:tabs>
        <w:spacing w:after="0" w:line="240" w:lineRule="auto"/>
        <w:ind w:left="0" w:firstLine="142"/>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пластикалық операциялар, косметологиялық емдеу және сыртқы келбеті немесе дене ауытқулары кемшіліктерін жоюға байланысты басқа да емдеу түрлері;</w:t>
      </w:r>
    </w:p>
    <w:bookmarkStart w:id="1" w:name="SUB1004095145_2"/>
    <w:p w:rsidR="005B04B2" w:rsidRPr="005B04B2" w:rsidRDefault="003C3E85" w:rsidP="005C6C7E">
      <w:pPr>
        <w:numPr>
          <w:ilvl w:val="2"/>
          <w:numId w:val="3"/>
        </w:numPr>
        <w:tabs>
          <w:tab w:val="left" w:pos="426"/>
          <w:tab w:val="left" w:pos="567"/>
          <w:tab w:val="left" w:pos="601"/>
        </w:tabs>
        <w:spacing w:after="0" w:line="240" w:lineRule="auto"/>
        <w:ind w:left="0" w:firstLine="142"/>
        <w:jc w:val="both"/>
        <w:rPr>
          <w:rFonts w:ascii="Times New Roman" w:eastAsia="Calibri" w:hAnsi="Times New Roman" w:cs="Times New Roman"/>
          <w:sz w:val="20"/>
          <w:szCs w:val="20"/>
        </w:rPr>
      </w:pPr>
      <w:r w:rsidRPr="005B04B2">
        <w:rPr>
          <w:rFonts w:ascii="Times New Roman" w:eastAsia="Calibri" w:hAnsi="Times New Roman" w:cs="Times New Roman"/>
          <w:sz w:val="20"/>
          <w:szCs w:val="20"/>
        </w:rPr>
        <w:fldChar w:fldCharType="begin"/>
      </w:r>
      <w:r w:rsidRPr="005B04B2">
        <w:rPr>
          <w:rFonts w:ascii="Times New Roman" w:eastAsia="Calibri" w:hAnsi="Times New Roman" w:cs="Times New Roman"/>
          <w:sz w:val="20"/>
          <w:szCs w:val="20"/>
          <w:lang w:val="kk-KZ"/>
        </w:rPr>
        <w:instrText xml:space="preserve"> HYPERLINK "https://online.zakon.kz/Document/?link_id=1004095145" \o "Уголовный кодекс Республики Казахстан от 3 июля 2014 года № 226-V (с изменениями и дополнениями по состоянию на 11.07.2017 г.)" \t "_parent" </w:instrText>
      </w:r>
      <w:r w:rsidRPr="005B04B2">
        <w:rPr>
          <w:rFonts w:ascii="Times New Roman" w:eastAsia="Calibri" w:hAnsi="Times New Roman" w:cs="Times New Roman"/>
          <w:sz w:val="20"/>
          <w:szCs w:val="20"/>
        </w:rPr>
        <w:fldChar w:fldCharType="end"/>
      </w:r>
      <w:bookmarkEnd w:id="1"/>
      <w:r w:rsidRPr="005B04B2">
        <w:rPr>
          <w:rFonts w:ascii="Times New Roman" w:eastAsia="Calibri" w:hAnsi="Times New Roman" w:cs="Times New Roman"/>
          <w:sz w:val="20"/>
          <w:szCs w:val="20"/>
          <w:lang w:val="kk-KZ"/>
        </w:rPr>
        <w:t>өз денсаулығына қасақана (қасақана) зиян келтіру, оның ішінде жан күйзелісі жағдайындағы, сондай-ақ зардап шеккен адам қылмыстық құқық бұзушылық жасаған жағдайларда;</w:t>
      </w:r>
    </w:p>
    <w:p w:rsidR="005B04B2" w:rsidRPr="005B04B2" w:rsidRDefault="003C3E85" w:rsidP="005C6C7E">
      <w:pPr>
        <w:numPr>
          <w:ilvl w:val="2"/>
          <w:numId w:val="3"/>
        </w:numPr>
        <w:tabs>
          <w:tab w:val="left" w:pos="426"/>
          <w:tab w:val="left" w:pos="567"/>
          <w:tab w:val="left" w:pos="601"/>
        </w:tabs>
        <w:spacing w:after="0" w:line="240" w:lineRule="auto"/>
        <w:ind w:left="0" w:firstLine="142"/>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тіркелген авиакомпаниялардың жолаушы ретінде ұшуларынан басқа, сондай-ақ туристік тур бағдарламасының құрамдас бөлігі болып табылатын кез келген әуеде ұшулар;</w:t>
      </w:r>
    </w:p>
    <w:p w:rsidR="005B04B2" w:rsidRPr="005B04B2" w:rsidRDefault="003C3E85" w:rsidP="005C6C7E">
      <w:pPr>
        <w:numPr>
          <w:ilvl w:val="2"/>
          <w:numId w:val="3"/>
        </w:numPr>
        <w:tabs>
          <w:tab w:val="left" w:pos="426"/>
          <w:tab w:val="left" w:pos="567"/>
          <w:tab w:val="left" w:pos="601"/>
        </w:tabs>
        <w:spacing w:after="0" w:line="240" w:lineRule="auto"/>
        <w:ind w:left="0" w:firstLine="142"/>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сақтандырылған спорттың экстремалды түрлерімен, сондай-ақ сақтандырудың үлгі шарттарында көзделмеген қызметтің белсенді түрлерімен айналысу;</w:t>
      </w:r>
    </w:p>
    <w:p w:rsidR="005B04B2" w:rsidRPr="005B04B2" w:rsidRDefault="003C3E85" w:rsidP="005C6C7E">
      <w:pPr>
        <w:numPr>
          <w:ilvl w:val="2"/>
          <w:numId w:val="3"/>
        </w:numPr>
        <w:tabs>
          <w:tab w:val="left" w:pos="426"/>
          <w:tab w:val="left" w:pos="567"/>
          <w:tab w:val="left" w:pos="601"/>
        </w:tabs>
        <w:spacing w:after="0" w:line="240" w:lineRule="auto"/>
        <w:ind w:left="0" w:firstLine="142"/>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әскери қызмет, арнаулы мемлекеттік органдарда, құқық қорғау органдарында қызмет өткеру немесе тиісті оқудан өту, әскери, құқық қорғау, арнаулы мемлекеттік органдарда кәсіптік практикадан өту;</w:t>
      </w:r>
    </w:p>
    <w:p w:rsidR="005B04B2" w:rsidRPr="005B04B2" w:rsidRDefault="003C3E85" w:rsidP="005C6C7E">
      <w:pPr>
        <w:numPr>
          <w:ilvl w:val="2"/>
          <w:numId w:val="3"/>
        </w:numPr>
        <w:tabs>
          <w:tab w:val="left" w:pos="426"/>
          <w:tab w:val="left" w:pos="567"/>
          <w:tab w:val="left" w:pos="601"/>
        </w:tabs>
        <w:spacing w:after="0" w:line="240" w:lineRule="auto"/>
        <w:ind w:left="0" w:firstLine="142"/>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қандай да бір қызмет түрлерін жүзеге асыру, оның ішінде өндірісте жұмыс жүргізу кезінде сақтандырылған адамның (Сақтанушының) заңнама талаптарын, қауіпсіздік нормаларын, еңбек қауіпсіздігі және еңбекті қорғау жөніндегі ережелер мен нұсқаулықтарды сақтамауы.</w:t>
      </w:r>
    </w:p>
    <w:p w:rsidR="005B04B2" w:rsidRPr="005B04B2"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rPr>
      </w:pPr>
      <w:r w:rsidRPr="005B04B2">
        <w:rPr>
          <w:rFonts w:ascii="Times New Roman" w:hAnsi="Times New Roman" w:cs="Times New Roman"/>
          <w:color w:val="000000"/>
          <w:sz w:val="20"/>
          <w:szCs w:val="20"/>
          <w:lang w:val="kk-KZ"/>
        </w:rPr>
        <w:t>Өмірі мен денсаулығына келтірілген зиянды өтеу туралы талаптар сақтандырумен өтелмейді:</w:t>
      </w:r>
    </w:p>
    <w:p w:rsidR="005B04B2" w:rsidRPr="005B04B2" w:rsidRDefault="003C3E85" w:rsidP="005C6C7E">
      <w:pPr>
        <w:widowControl w:val="0"/>
        <w:numPr>
          <w:ilvl w:val="2"/>
          <w:numId w:val="4"/>
        </w:numPr>
        <w:tabs>
          <w:tab w:val="left" w:pos="317"/>
          <w:tab w:val="left" w:pos="426"/>
          <w:tab w:val="left" w:pos="601"/>
        </w:tabs>
        <w:spacing w:after="0" w:line="240" w:lineRule="auto"/>
        <w:ind w:left="0" w:right="141" w:firstLine="142"/>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сақтандыру шартында белгіленген сақтандыру сомасынан (Сақтандырушының жауапкершілік лимиті) асатын мөлшерде;</w:t>
      </w:r>
    </w:p>
    <w:p w:rsidR="005B04B2" w:rsidRPr="005B04B2" w:rsidRDefault="003C3E85" w:rsidP="005C6C7E">
      <w:pPr>
        <w:widowControl w:val="0"/>
        <w:numPr>
          <w:ilvl w:val="2"/>
          <w:numId w:val="4"/>
        </w:numPr>
        <w:tabs>
          <w:tab w:val="left" w:pos="317"/>
          <w:tab w:val="left" w:pos="426"/>
          <w:tab w:val="left" w:pos="601"/>
        </w:tabs>
        <w:spacing w:after="0" w:line="240" w:lineRule="auto"/>
        <w:ind w:left="0" w:right="141" w:firstLine="142"/>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сақтандыру аумағынан тыс жерлерде келтірілген залал болса;</w:t>
      </w:r>
    </w:p>
    <w:p w:rsidR="005B04B2" w:rsidRPr="005B04B2" w:rsidRDefault="003C3E85" w:rsidP="005C6C7E">
      <w:pPr>
        <w:numPr>
          <w:ilvl w:val="2"/>
          <w:numId w:val="4"/>
        </w:numPr>
        <w:tabs>
          <w:tab w:val="left" w:pos="426"/>
          <w:tab w:val="left" w:pos="567"/>
          <w:tab w:val="left" w:pos="601"/>
        </w:tabs>
        <w:spacing w:after="0" w:line="240" w:lineRule="auto"/>
        <w:ind w:left="0" w:firstLine="142"/>
        <w:contextualSpacing/>
        <w:jc w:val="both"/>
        <w:rPr>
          <w:rFonts w:ascii="Times New Roman" w:eastAsia="Times New Roman" w:hAnsi="Times New Roman" w:cs="Times New Roman"/>
          <w:kern w:val="28"/>
          <w:sz w:val="20"/>
          <w:szCs w:val="20"/>
        </w:rPr>
      </w:pPr>
      <w:r w:rsidRPr="005B04B2">
        <w:rPr>
          <w:rFonts w:ascii="Times New Roman" w:eastAsia="Times New Roman" w:hAnsi="Times New Roman" w:cs="Times New Roman"/>
          <w:kern w:val="28"/>
          <w:sz w:val="20"/>
          <w:szCs w:val="20"/>
          <w:lang w:val="kk-KZ"/>
        </w:rPr>
        <w:t>егер сақтандыру жағдайы басталған сәтте сақтандыру шарты күшіне енбесе немесе өз әрекетін аяқтаса;</w:t>
      </w:r>
    </w:p>
    <w:p w:rsidR="005B04B2" w:rsidRPr="005B04B2" w:rsidRDefault="003C3E85" w:rsidP="005C6C7E">
      <w:pPr>
        <w:numPr>
          <w:ilvl w:val="2"/>
          <w:numId w:val="4"/>
        </w:numPr>
        <w:tabs>
          <w:tab w:val="left" w:pos="426"/>
          <w:tab w:val="left" w:pos="567"/>
          <w:tab w:val="left" w:pos="601"/>
        </w:tabs>
        <w:spacing w:after="0" w:line="240" w:lineRule="auto"/>
        <w:ind w:left="0" w:firstLine="142"/>
        <w:contextualSpacing/>
        <w:jc w:val="both"/>
        <w:rPr>
          <w:rFonts w:ascii="Times New Roman" w:eastAsia="Times New Roman" w:hAnsi="Times New Roman" w:cs="Times New Roman"/>
          <w:kern w:val="28"/>
          <w:sz w:val="20"/>
          <w:szCs w:val="20"/>
        </w:rPr>
      </w:pPr>
      <w:r w:rsidRPr="005B04B2">
        <w:rPr>
          <w:rFonts w:ascii="Times New Roman" w:eastAsia="Times New Roman" w:hAnsi="Times New Roman" w:cs="Times New Roman"/>
          <w:kern w:val="28"/>
          <w:sz w:val="20"/>
          <w:szCs w:val="20"/>
          <w:lang w:val="kk-KZ"/>
        </w:rPr>
        <w:t>егер сақтандыру жағдайы Қазақстан Республикасының қолданыстағы заңнамасына сәйкес құзыретті органдарда (медициналық қызметтер, Жол полициясы және басқа да құзыретті мемлекеттік органдар) құжат түрінде тіркелмесе);</w:t>
      </w:r>
    </w:p>
    <w:p w:rsidR="005B04B2" w:rsidRPr="005B04B2"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rPr>
      </w:pPr>
      <w:r w:rsidRPr="005B04B2">
        <w:rPr>
          <w:rFonts w:ascii="Times New Roman" w:hAnsi="Times New Roman" w:cs="Times New Roman"/>
          <w:color w:val="000000"/>
          <w:sz w:val="20"/>
          <w:szCs w:val="20"/>
          <w:lang w:val="kk-KZ"/>
        </w:rPr>
        <w:t>Моральдық зиян келтіру және (немесе) жіберілген пайда сақтандырумен өтелмейді.</w:t>
      </w:r>
    </w:p>
    <w:p w:rsidR="005B04B2" w:rsidRPr="005B04B2" w:rsidRDefault="00FB3C57" w:rsidP="005C6C7E">
      <w:pPr>
        <w:tabs>
          <w:tab w:val="left" w:pos="426"/>
          <w:tab w:val="left" w:pos="567"/>
          <w:tab w:val="left" w:pos="601"/>
        </w:tabs>
        <w:spacing w:after="0" w:line="240" w:lineRule="auto"/>
        <w:jc w:val="both"/>
        <w:rPr>
          <w:rFonts w:ascii="Times New Roman" w:eastAsia="Times New Roman" w:hAnsi="Times New Roman" w:cs="Times New Roman"/>
          <w:kern w:val="28"/>
          <w:sz w:val="20"/>
          <w:szCs w:val="20"/>
          <w:shd w:val="clear" w:color="auto" w:fill="FFFFFF"/>
        </w:rPr>
      </w:pPr>
    </w:p>
    <w:p w:rsidR="005B04B2" w:rsidRPr="005B04B2" w:rsidRDefault="003C3E85" w:rsidP="005C6C7E">
      <w:pPr>
        <w:numPr>
          <w:ilvl w:val="0"/>
          <w:numId w:val="13"/>
        </w:numPr>
        <w:tabs>
          <w:tab w:val="left" w:pos="204"/>
          <w:tab w:val="left" w:pos="284"/>
          <w:tab w:val="left" w:pos="567"/>
        </w:tabs>
        <w:spacing w:after="0" w:line="240" w:lineRule="auto"/>
        <w:ind w:left="0" w:firstLine="142"/>
        <w:contextualSpacing/>
        <w:jc w:val="both"/>
        <w:rPr>
          <w:rFonts w:ascii="Times New Roman" w:eastAsia="Calibri" w:hAnsi="Times New Roman" w:cs="Times New Roman"/>
          <w:b/>
          <w:sz w:val="20"/>
          <w:szCs w:val="20"/>
        </w:rPr>
      </w:pPr>
      <w:r w:rsidRPr="005B04B2">
        <w:rPr>
          <w:rFonts w:ascii="Times New Roman" w:eastAsia="Calibri" w:hAnsi="Times New Roman" w:cs="Times New Roman"/>
          <w:b/>
          <w:sz w:val="20"/>
          <w:szCs w:val="20"/>
          <w:lang w:val="kk-KZ"/>
        </w:rPr>
        <w:t>ТАРАПТАРДЫҢ ҚҰҚЫҚТАРЫ МЕН МІНДЕТТЕРІ</w:t>
      </w:r>
    </w:p>
    <w:p w:rsidR="005B04B2" w:rsidRPr="005B04B2"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rPr>
      </w:pPr>
      <w:r w:rsidRPr="005B04B2">
        <w:rPr>
          <w:rFonts w:ascii="Times New Roman" w:hAnsi="Times New Roman" w:cs="Times New Roman"/>
          <w:color w:val="000000"/>
          <w:sz w:val="20"/>
          <w:szCs w:val="20"/>
          <w:lang w:val="kk-KZ"/>
        </w:rPr>
        <w:t>Сақтанушы құқылы:</w:t>
      </w:r>
    </w:p>
    <w:p w:rsidR="005B04B2" w:rsidRPr="005B04B2" w:rsidRDefault="003C3E85" w:rsidP="005C6C7E">
      <w:pPr>
        <w:widowControl w:val="0"/>
        <w:numPr>
          <w:ilvl w:val="2"/>
          <w:numId w:val="5"/>
        </w:numPr>
        <w:tabs>
          <w:tab w:val="left" w:pos="317"/>
          <w:tab w:val="left" w:pos="426"/>
          <w:tab w:val="left" w:pos="601"/>
        </w:tabs>
        <w:spacing w:after="0" w:line="240" w:lineRule="auto"/>
        <w:ind w:left="0" w:right="141" w:firstLine="142"/>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Сақтандырушыдан сақтандыру талаптарын, бойынша өзінің құқықтары мен міндеттерін түсіндіруді талап етуге;</w:t>
      </w:r>
    </w:p>
    <w:p w:rsidR="005B04B2" w:rsidRPr="005B04B2" w:rsidRDefault="003C3E85" w:rsidP="005C6C7E">
      <w:pPr>
        <w:widowControl w:val="0"/>
        <w:numPr>
          <w:ilvl w:val="2"/>
          <w:numId w:val="5"/>
        </w:numPr>
        <w:tabs>
          <w:tab w:val="left" w:pos="317"/>
          <w:tab w:val="left" w:pos="426"/>
          <w:tab w:val="left" w:pos="601"/>
        </w:tabs>
        <w:spacing w:after="0" w:line="240" w:lineRule="auto"/>
        <w:ind w:left="0" w:right="141" w:firstLine="142"/>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Сақтандыру шарты (сақтандыру полисі) жоғалған жағдайда телнұсқасын алуға;</w:t>
      </w:r>
    </w:p>
    <w:p w:rsidR="005B04B2" w:rsidRPr="005B04B2" w:rsidRDefault="003C3E85" w:rsidP="005C6C7E">
      <w:pPr>
        <w:widowControl w:val="0"/>
        <w:numPr>
          <w:ilvl w:val="2"/>
          <w:numId w:val="5"/>
        </w:numPr>
        <w:tabs>
          <w:tab w:val="left" w:pos="317"/>
          <w:tab w:val="left" w:pos="426"/>
          <w:tab w:val="left" w:pos="601"/>
        </w:tabs>
        <w:spacing w:after="0" w:line="240" w:lineRule="auto"/>
        <w:ind w:left="0" w:right="141" w:firstLine="142"/>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 xml:space="preserve">Сақтандырушының сақтандыру төлемін жүзеге асырудан бас тарту немесе оның мөлшерін азайту туралы шешімін Қазақстан Республикасының заңдарында белгіленген тәртіпте даулауға;  </w:t>
      </w:r>
    </w:p>
    <w:p w:rsidR="005B04B2" w:rsidRPr="005B04B2" w:rsidRDefault="003C3E85" w:rsidP="005C6C7E">
      <w:pPr>
        <w:widowControl w:val="0"/>
        <w:numPr>
          <w:ilvl w:val="2"/>
          <w:numId w:val="5"/>
        </w:numPr>
        <w:tabs>
          <w:tab w:val="left" w:pos="317"/>
          <w:tab w:val="left" w:pos="426"/>
          <w:tab w:val="left" w:pos="601"/>
        </w:tabs>
        <w:spacing w:after="0" w:line="240" w:lineRule="auto"/>
        <w:ind w:left="0" w:right="141" w:firstLine="142"/>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осы Үлгілік шартта көзделген тәртіппен сақтандыру төлемін алуға;</w:t>
      </w:r>
    </w:p>
    <w:p w:rsidR="005B04B2" w:rsidRPr="005B04B2" w:rsidRDefault="003C3E85" w:rsidP="005C6C7E">
      <w:pPr>
        <w:widowControl w:val="0"/>
        <w:numPr>
          <w:ilvl w:val="2"/>
          <w:numId w:val="5"/>
        </w:numPr>
        <w:tabs>
          <w:tab w:val="left" w:pos="317"/>
          <w:tab w:val="left" w:pos="426"/>
          <w:tab w:val="left" w:pos="601"/>
        </w:tabs>
        <w:spacing w:after="0" w:line="240" w:lineRule="auto"/>
        <w:ind w:left="0" w:right="141" w:firstLine="142"/>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Сақтандырушыдан сақтандыру оқиғасы салдарынан келтірілген залалдарды азайту мақсатында шеккен шығынды алуға;</w:t>
      </w:r>
    </w:p>
    <w:p w:rsidR="005B04B2" w:rsidRPr="005B04B2" w:rsidRDefault="003C3E85" w:rsidP="005C6C7E">
      <w:pPr>
        <w:widowControl w:val="0"/>
        <w:numPr>
          <w:ilvl w:val="2"/>
          <w:numId w:val="5"/>
        </w:numPr>
        <w:tabs>
          <w:tab w:val="left" w:pos="317"/>
          <w:tab w:val="left" w:pos="426"/>
          <w:tab w:val="left" w:pos="601"/>
        </w:tabs>
        <w:spacing w:after="0" w:line="240" w:lineRule="auto"/>
        <w:ind w:left="0" w:right="141" w:firstLine="142"/>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Сақтандырушының сақтандыру төлемін жүргізуден бас тартуына сотқа шағымдануға;</w:t>
      </w:r>
    </w:p>
    <w:p w:rsidR="005B04B2" w:rsidRPr="005B04B2" w:rsidRDefault="003C3E85" w:rsidP="005C6C7E">
      <w:pPr>
        <w:widowControl w:val="0"/>
        <w:numPr>
          <w:ilvl w:val="2"/>
          <w:numId w:val="5"/>
        </w:numPr>
        <w:tabs>
          <w:tab w:val="left" w:pos="317"/>
          <w:tab w:val="left" w:pos="426"/>
          <w:tab w:val="left" w:pos="601"/>
        </w:tabs>
        <w:spacing w:after="0" w:line="240" w:lineRule="auto"/>
        <w:ind w:left="0" w:right="141" w:firstLine="142"/>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шартта белгіленген тәртіппен сақтандыру шартын мерзімінен бұрын бұзуға;</w:t>
      </w:r>
    </w:p>
    <w:p w:rsidR="005B04B2" w:rsidRPr="005B04B2" w:rsidRDefault="003C3E85" w:rsidP="005C6C7E">
      <w:pPr>
        <w:widowControl w:val="0"/>
        <w:numPr>
          <w:ilvl w:val="2"/>
          <w:numId w:val="5"/>
        </w:numPr>
        <w:tabs>
          <w:tab w:val="left" w:pos="317"/>
          <w:tab w:val="left" w:pos="426"/>
          <w:tab w:val="left" w:pos="601"/>
        </w:tabs>
        <w:spacing w:after="0" w:line="240" w:lineRule="auto"/>
        <w:ind w:left="0" w:right="141" w:firstLine="142"/>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сақтандыру құпиясына;</w:t>
      </w:r>
    </w:p>
    <w:p w:rsidR="005B04B2" w:rsidRPr="005B04B2"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rPr>
      </w:pPr>
      <w:r w:rsidRPr="005B04B2">
        <w:rPr>
          <w:rFonts w:ascii="Times New Roman" w:hAnsi="Times New Roman" w:cs="Times New Roman"/>
          <w:color w:val="000000"/>
          <w:sz w:val="20"/>
          <w:szCs w:val="20"/>
          <w:lang w:val="kk-KZ"/>
        </w:rPr>
        <w:t>Сақтанушы міндетті:</w:t>
      </w:r>
    </w:p>
    <w:p w:rsidR="005B04B2" w:rsidRPr="005B04B2" w:rsidRDefault="003C3E85" w:rsidP="005C6C7E">
      <w:pPr>
        <w:widowControl w:val="0"/>
        <w:numPr>
          <w:ilvl w:val="2"/>
          <w:numId w:val="6"/>
        </w:numPr>
        <w:tabs>
          <w:tab w:val="left" w:pos="317"/>
          <w:tab w:val="left" w:pos="426"/>
          <w:tab w:val="left" w:pos="601"/>
        </w:tabs>
        <w:spacing w:after="0" w:line="240" w:lineRule="auto"/>
        <w:ind w:left="0" w:right="141" w:firstLine="142"/>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сақтандыру шартында белгіленген мөлшерде, тәртіппен және мерзімдерде сақтандыру сыйлықақысын (сақтандыру жарналарын) төлеуге; Сақтандыру сыйлықақысын төлеу жөніндегі өз міндеттемелерін орындамаған күннен кейінгі күннен бастап үш банктік күн ішінде төлемеген кезде сақтандыру шарты жасалмаған болып танылады;</w:t>
      </w:r>
    </w:p>
    <w:p w:rsidR="005B04B2" w:rsidRPr="005B04B2" w:rsidRDefault="003C3E85" w:rsidP="005C6C7E">
      <w:pPr>
        <w:widowControl w:val="0"/>
        <w:numPr>
          <w:ilvl w:val="2"/>
          <w:numId w:val="6"/>
        </w:numPr>
        <w:tabs>
          <w:tab w:val="left" w:pos="317"/>
          <w:tab w:val="left" w:pos="426"/>
          <w:tab w:val="left" w:pos="601"/>
        </w:tabs>
        <w:spacing w:after="0" w:line="240" w:lineRule="auto"/>
        <w:ind w:left="0" w:right="141" w:firstLine="142"/>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сақтандыру талаптарын орындауға (Сақтандырылушылардың ос Сақтандырудың үлгілік шарттарын бұзуы сақтандыру шарттарынан бас тартуы деп танылады);</w:t>
      </w:r>
    </w:p>
    <w:p w:rsidR="005B04B2" w:rsidRPr="005B04B2" w:rsidRDefault="003C3E85" w:rsidP="005C6C7E">
      <w:pPr>
        <w:widowControl w:val="0"/>
        <w:numPr>
          <w:ilvl w:val="2"/>
          <w:numId w:val="6"/>
        </w:numPr>
        <w:tabs>
          <w:tab w:val="left" w:pos="317"/>
          <w:tab w:val="left" w:pos="426"/>
          <w:tab w:val="left" w:pos="601"/>
        </w:tabs>
        <w:spacing w:after="0" w:line="240" w:lineRule="auto"/>
        <w:ind w:left="0" w:right="141" w:firstLine="142"/>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Сақтандырылғандарды Сақтандырудың үлгілік шарттарымен, сақтандыру шартымен таныстыру;</w:t>
      </w:r>
    </w:p>
    <w:p w:rsidR="005B04B2" w:rsidRPr="005B04B2" w:rsidRDefault="003C3E85" w:rsidP="005C6C7E">
      <w:pPr>
        <w:widowControl w:val="0"/>
        <w:numPr>
          <w:ilvl w:val="2"/>
          <w:numId w:val="6"/>
        </w:numPr>
        <w:tabs>
          <w:tab w:val="left" w:pos="317"/>
          <w:tab w:val="left" w:pos="426"/>
          <w:tab w:val="left" w:pos="601"/>
        </w:tabs>
        <w:spacing w:after="0" w:line="240" w:lineRule="auto"/>
        <w:ind w:left="0" w:right="141" w:firstLine="142"/>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Сақтандырушыға сақтандыру тәуекелінің жай-күйі туралы ақпарат беруге;</w:t>
      </w:r>
    </w:p>
    <w:p w:rsidR="005B04B2" w:rsidRPr="005B04B2" w:rsidRDefault="003C3E85" w:rsidP="005C6C7E">
      <w:pPr>
        <w:widowControl w:val="0"/>
        <w:numPr>
          <w:ilvl w:val="2"/>
          <w:numId w:val="6"/>
        </w:numPr>
        <w:tabs>
          <w:tab w:val="left" w:pos="317"/>
          <w:tab w:val="left" w:pos="426"/>
          <w:tab w:val="left" w:pos="601"/>
        </w:tabs>
        <w:spacing w:after="0" w:line="240" w:lineRule="auto"/>
        <w:ind w:left="0" w:right="141" w:firstLine="142"/>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сақтандыру оқиғасының орын алуы салдарынан болатын шығынның алдын алуға немесе оны азайтуға бағытталған барлық мүмкін және мақсатқа сай шараларды қолдану;</w:t>
      </w:r>
    </w:p>
    <w:p w:rsidR="005B04B2" w:rsidRPr="00825C44" w:rsidRDefault="003C3E85" w:rsidP="005C6C7E">
      <w:pPr>
        <w:widowControl w:val="0"/>
        <w:numPr>
          <w:ilvl w:val="2"/>
          <w:numId w:val="6"/>
        </w:numPr>
        <w:tabs>
          <w:tab w:val="left" w:pos="317"/>
          <w:tab w:val="left" w:pos="426"/>
          <w:tab w:val="left" w:pos="601"/>
        </w:tabs>
        <w:spacing w:after="0" w:line="240" w:lineRule="auto"/>
        <w:ind w:left="0" w:right="141" w:firstLine="142"/>
        <w:contextualSpacing/>
        <w:jc w:val="both"/>
        <w:rPr>
          <w:rFonts w:ascii="Times New Roman" w:eastAsia="Calibri" w:hAnsi="Times New Roman" w:cs="Times New Roman"/>
          <w:sz w:val="20"/>
          <w:szCs w:val="20"/>
          <w:lang w:val="kk-KZ"/>
        </w:rPr>
      </w:pPr>
      <w:r w:rsidRPr="005B04B2">
        <w:rPr>
          <w:rFonts w:ascii="Times New Roman" w:eastAsia="Calibri" w:hAnsi="Times New Roman" w:cs="Times New Roman"/>
          <w:sz w:val="20"/>
          <w:szCs w:val="20"/>
          <w:lang w:val="kk-KZ"/>
        </w:rPr>
        <w:t>сақтандыру жағдайының белгілері бар және (немесе) оның салдары сақтандыру жағдайының басталуы мүмкін сақтандыру оқиғасының басталғаны туралы сақтандырушыға орнын, уақытын және оған байланысты барлық мән-жайларды көрсете отырып, дереу хабарлауға және хабарланған күннен бастап үш жұмыс күнінен кешіктірмей ұсынылған ақпаратты жазбаша растауға тиіс. Егер Сақтанушы дәлелді себептермен аталған әрекеттерді орындауға мүмкіндігі болмаса, ол мұны құжатпен растауға тиіс;</w:t>
      </w:r>
    </w:p>
    <w:p w:rsidR="005B04B2" w:rsidRPr="00825C44" w:rsidRDefault="003C3E85" w:rsidP="005C6C7E">
      <w:pPr>
        <w:widowControl w:val="0"/>
        <w:numPr>
          <w:ilvl w:val="2"/>
          <w:numId w:val="6"/>
        </w:numPr>
        <w:tabs>
          <w:tab w:val="left" w:pos="317"/>
          <w:tab w:val="left" w:pos="426"/>
          <w:tab w:val="left" w:pos="601"/>
        </w:tabs>
        <w:spacing w:after="0" w:line="240" w:lineRule="auto"/>
        <w:ind w:left="0" w:right="141" w:firstLine="142"/>
        <w:contextualSpacing/>
        <w:jc w:val="both"/>
        <w:rPr>
          <w:rFonts w:ascii="Times New Roman" w:eastAsia="Calibri" w:hAnsi="Times New Roman" w:cs="Times New Roman"/>
          <w:sz w:val="20"/>
          <w:szCs w:val="20"/>
          <w:lang w:val="kk-KZ"/>
        </w:rPr>
      </w:pPr>
      <w:r w:rsidRPr="005B04B2">
        <w:rPr>
          <w:rFonts w:ascii="Times New Roman" w:eastAsia="Calibri" w:hAnsi="Times New Roman" w:cs="Times New Roman"/>
          <w:sz w:val="20"/>
          <w:szCs w:val="20"/>
          <w:lang w:val="kk-KZ"/>
        </w:rPr>
        <w:t>сақтандыру жағдайының басталғаны туралы құзыретті органдарға хабарлау;</w:t>
      </w:r>
    </w:p>
    <w:p w:rsidR="005B04B2" w:rsidRPr="00825C44" w:rsidRDefault="003C3E85" w:rsidP="005C6C7E">
      <w:pPr>
        <w:widowControl w:val="0"/>
        <w:numPr>
          <w:ilvl w:val="2"/>
          <w:numId w:val="6"/>
        </w:numPr>
        <w:tabs>
          <w:tab w:val="left" w:pos="317"/>
          <w:tab w:val="left" w:pos="426"/>
          <w:tab w:val="left" w:pos="601"/>
        </w:tabs>
        <w:spacing w:after="0" w:line="240" w:lineRule="auto"/>
        <w:ind w:left="0" w:right="141" w:firstLine="142"/>
        <w:contextualSpacing/>
        <w:jc w:val="both"/>
        <w:rPr>
          <w:rFonts w:ascii="Times New Roman" w:eastAsia="Calibri" w:hAnsi="Times New Roman" w:cs="Times New Roman"/>
          <w:sz w:val="20"/>
          <w:szCs w:val="20"/>
          <w:lang w:val="kk-KZ"/>
        </w:rPr>
      </w:pPr>
      <w:r w:rsidRPr="005B04B2">
        <w:rPr>
          <w:rFonts w:ascii="Times New Roman" w:eastAsia="Calibri" w:hAnsi="Times New Roman" w:cs="Times New Roman"/>
          <w:sz w:val="20"/>
          <w:szCs w:val="20"/>
          <w:lang w:val="kk-KZ"/>
        </w:rPr>
        <w:t>сақтандыру оқиғасының орын алу фактісін дәлелдеуге;</w:t>
      </w:r>
    </w:p>
    <w:p w:rsidR="005B04B2" w:rsidRPr="00825C44" w:rsidRDefault="003C3E85" w:rsidP="005C6C7E">
      <w:pPr>
        <w:widowControl w:val="0"/>
        <w:numPr>
          <w:ilvl w:val="2"/>
          <w:numId w:val="6"/>
        </w:numPr>
        <w:tabs>
          <w:tab w:val="left" w:pos="317"/>
          <w:tab w:val="left" w:pos="426"/>
          <w:tab w:val="left" w:pos="601"/>
        </w:tabs>
        <w:spacing w:after="0" w:line="240" w:lineRule="auto"/>
        <w:ind w:left="0" w:right="141" w:firstLine="142"/>
        <w:contextualSpacing/>
        <w:jc w:val="both"/>
        <w:rPr>
          <w:rFonts w:ascii="Times New Roman" w:eastAsia="Calibri" w:hAnsi="Times New Roman" w:cs="Times New Roman"/>
          <w:sz w:val="20"/>
          <w:szCs w:val="20"/>
          <w:lang w:val="kk-KZ"/>
        </w:rPr>
      </w:pPr>
      <w:r w:rsidRPr="005B04B2">
        <w:rPr>
          <w:rFonts w:ascii="Times New Roman" w:eastAsia="Calibri" w:hAnsi="Times New Roman" w:cs="Times New Roman"/>
          <w:sz w:val="20"/>
          <w:szCs w:val="20"/>
          <w:lang w:val="kk-KZ"/>
        </w:rPr>
        <w:t>Сақтандырушыға сақтандыру жағдайына қатысы бар және сақтандыру жағдайының себептері мен мән-жайларын, салдарын, келтірілген зиянның мөлшерін анықтау үшін сақтандырушыға қажетті барлық ақпарат пен құжаттарды беруге;</w:t>
      </w:r>
    </w:p>
    <w:p w:rsidR="005B04B2" w:rsidRPr="00825C44" w:rsidRDefault="003C3E85" w:rsidP="005C6C7E">
      <w:pPr>
        <w:widowControl w:val="0"/>
        <w:numPr>
          <w:ilvl w:val="2"/>
          <w:numId w:val="6"/>
        </w:numPr>
        <w:tabs>
          <w:tab w:val="left" w:pos="317"/>
          <w:tab w:val="left" w:pos="426"/>
          <w:tab w:val="left" w:pos="601"/>
        </w:tabs>
        <w:spacing w:after="0" w:line="240" w:lineRule="auto"/>
        <w:ind w:left="0" w:right="141" w:firstLine="142"/>
        <w:contextualSpacing/>
        <w:jc w:val="both"/>
        <w:rPr>
          <w:rFonts w:ascii="Times New Roman" w:eastAsia="Calibri" w:hAnsi="Times New Roman" w:cs="Times New Roman"/>
          <w:sz w:val="20"/>
          <w:szCs w:val="20"/>
          <w:lang w:val="kk-KZ"/>
        </w:rPr>
      </w:pPr>
      <w:r w:rsidRPr="005B04B2">
        <w:rPr>
          <w:rFonts w:ascii="Times New Roman" w:eastAsia="Calibri" w:hAnsi="Times New Roman" w:cs="Times New Roman"/>
          <w:sz w:val="20"/>
          <w:szCs w:val="20"/>
          <w:lang w:val="kk-KZ"/>
        </w:rPr>
        <w:t>Сақтандырушыға сақтандыру оқиғасын (жағдайын) тексеруде қажетті көмек көрсетуге;</w:t>
      </w:r>
    </w:p>
    <w:p w:rsidR="005B04B2" w:rsidRPr="00825C44" w:rsidRDefault="003C3E85" w:rsidP="005C6C7E">
      <w:pPr>
        <w:widowControl w:val="0"/>
        <w:numPr>
          <w:ilvl w:val="2"/>
          <w:numId w:val="6"/>
        </w:numPr>
        <w:tabs>
          <w:tab w:val="left" w:pos="317"/>
          <w:tab w:val="left" w:pos="426"/>
          <w:tab w:val="left" w:pos="601"/>
        </w:tabs>
        <w:spacing w:after="0" w:line="240" w:lineRule="auto"/>
        <w:ind w:left="0" w:right="141" w:firstLine="142"/>
        <w:contextualSpacing/>
        <w:jc w:val="both"/>
        <w:rPr>
          <w:rFonts w:ascii="Times New Roman" w:eastAsia="Calibri" w:hAnsi="Times New Roman" w:cs="Times New Roman"/>
          <w:sz w:val="20"/>
          <w:szCs w:val="20"/>
          <w:lang w:val="kk-KZ"/>
        </w:rPr>
      </w:pPr>
      <w:r w:rsidRPr="005B04B2">
        <w:rPr>
          <w:rFonts w:ascii="Times New Roman" w:eastAsia="Calibri" w:hAnsi="Times New Roman" w:cs="Times New Roman"/>
          <w:sz w:val="20"/>
          <w:szCs w:val="20"/>
          <w:lang w:val="kk-KZ"/>
        </w:rPr>
        <w:t>Сақтандыру шарты жоғалған жағдайда телнұсқа алу үшін Сақтандырушыға жазбаша өтініш жасауға;</w:t>
      </w:r>
    </w:p>
    <w:p w:rsidR="005B04B2" w:rsidRPr="00825C44" w:rsidRDefault="003C3E85" w:rsidP="005C6C7E">
      <w:pPr>
        <w:widowControl w:val="0"/>
        <w:numPr>
          <w:ilvl w:val="2"/>
          <w:numId w:val="6"/>
        </w:numPr>
        <w:tabs>
          <w:tab w:val="left" w:pos="317"/>
          <w:tab w:val="left" w:pos="426"/>
          <w:tab w:val="left" w:pos="601"/>
        </w:tabs>
        <w:spacing w:after="0" w:line="240" w:lineRule="auto"/>
        <w:ind w:left="0" w:right="141" w:firstLine="142"/>
        <w:contextualSpacing/>
        <w:jc w:val="both"/>
        <w:rPr>
          <w:rFonts w:ascii="Times New Roman" w:eastAsia="Calibri" w:hAnsi="Times New Roman" w:cs="Times New Roman"/>
          <w:sz w:val="20"/>
          <w:szCs w:val="20"/>
          <w:lang w:val="kk-KZ"/>
        </w:rPr>
      </w:pPr>
      <w:r w:rsidRPr="005B04B2">
        <w:rPr>
          <w:rFonts w:ascii="Times New Roman" w:eastAsia="Calibri" w:hAnsi="Times New Roman" w:cs="Times New Roman"/>
          <w:sz w:val="20"/>
          <w:szCs w:val="20"/>
          <w:lang w:val="kk-KZ"/>
        </w:rPr>
        <w:t>Сақтанушыдан Сақтандырушыға сақтандыру оқиғасының орын алуына жауапты тұлғаға талап қою құқығының суброгация тәртібінде ауысуын қамтамасыз етуді талап етуге;</w:t>
      </w:r>
    </w:p>
    <w:p w:rsidR="005B04B2" w:rsidRPr="00825C44" w:rsidRDefault="003C3E85" w:rsidP="005C6C7E">
      <w:pPr>
        <w:widowControl w:val="0"/>
        <w:numPr>
          <w:ilvl w:val="2"/>
          <w:numId w:val="6"/>
        </w:numPr>
        <w:tabs>
          <w:tab w:val="left" w:pos="317"/>
          <w:tab w:val="left" w:pos="426"/>
          <w:tab w:val="left" w:pos="601"/>
        </w:tabs>
        <w:spacing w:after="0" w:line="240" w:lineRule="auto"/>
        <w:ind w:left="0" w:right="141" w:firstLine="142"/>
        <w:contextualSpacing/>
        <w:jc w:val="both"/>
        <w:rPr>
          <w:rFonts w:ascii="Times New Roman" w:eastAsia="Calibri" w:hAnsi="Times New Roman" w:cs="Times New Roman"/>
          <w:sz w:val="20"/>
          <w:szCs w:val="20"/>
          <w:lang w:val="kk-KZ"/>
        </w:rPr>
      </w:pPr>
      <w:r w:rsidRPr="005B04B2">
        <w:rPr>
          <w:rFonts w:ascii="Times New Roman" w:eastAsia="Calibri" w:hAnsi="Times New Roman" w:cs="Times New Roman"/>
          <w:sz w:val="20"/>
          <w:szCs w:val="20"/>
          <w:lang w:val="kk-KZ"/>
        </w:rPr>
        <w:t>Сақтандыру шарты Талаптарда белгіленген мерзімде сақтандырушыға Сақтандыру шартының қолданылу кезеңі үшін сақтандыру сыйлықақысының бір бөлігін төлеуге;</w:t>
      </w:r>
    </w:p>
    <w:p w:rsidR="005B04B2" w:rsidRPr="005B04B2"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rPr>
      </w:pPr>
      <w:r w:rsidRPr="005B04B2">
        <w:rPr>
          <w:rFonts w:ascii="Times New Roman" w:hAnsi="Times New Roman" w:cs="Times New Roman"/>
          <w:color w:val="000000"/>
          <w:sz w:val="20"/>
          <w:szCs w:val="20"/>
          <w:lang w:val="kk-KZ"/>
        </w:rPr>
        <w:t xml:space="preserve">Сақтандырушы құқылы: </w:t>
      </w:r>
    </w:p>
    <w:p w:rsidR="005B04B2" w:rsidRPr="005B04B2" w:rsidRDefault="003C3E85" w:rsidP="005C6C7E">
      <w:pPr>
        <w:widowControl w:val="0"/>
        <w:numPr>
          <w:ilvl w:val="2"/>
          <w:numId w:val="7"/>
        </w:numPr>
        <w:tabs>
          <w:tab w:val="left" w:pos="317"/>
          <w:tab w:val="left" w:pos="426"/>
          <w:tab w:val="left" w:pos="601"/>
        </w:tabs>
        <w:spacing w:after="0" w:line="240" w:lineRule="auto"/>
        <w:ind w:left="0" w:right="141" w:firstLine="142"/>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сақтандыру сыйлықақысын уақтылы төлеуге;</w:t>
      </w:r>
    </w:p>
    <w:p w:rsidR="005B04B2" w:rsidRPr="005B04B2" w:rsidRDefault="003C3E85" w:rsidP="005C6C7E">
      <w:pPr>
        <w:widowControl w:val="0"/>
        <w:numPr>
          <w:ilvl w:val="2"/>
          <w:numId w:val="7"/>
        </w:numPr>
        <w:tabs>
          <w:tab w:val="left" w:pos="317"/>
          <w:tab w:val="left" w:pos="426"/>
          <w:tab w:val="left" w:pos="601"/>
        </w:tabs>
        <w:spacing w:after="0" w:line="240" w:lineRule="auto"/>
        <w:ind w:left="0" w:right="141" w:firstLine="142"/>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Сақтанушы (сақтандырылған адам) берген ақпарат пен құжаттарды тексеру, сондай-ақ сақтанушының (сақтандырылушының) осы үлгі сақтандыру талаптарының талаптары мен талаптарын (сақтандыру шартын) орындауын тексеруге;</w:t>
      </w:r>
    </w:p>
    <w:p w:rsidR="005B04B2" w:rsidRPr="005B04B2" w:rsidRDefault="003C3E85" w:rsidP="005C6C7E">
      <w:pPr>
        <w:widowControl w:val="0"/>
        <w:numPr>
          <w:ilvl w:val="2"/>
          <w:numId w:val="7"/>
        </w:numPr>
        <w:tabs>
          <w:tab w:val="left" w:pos="317"/>
          <w:tab w:val="left" w:pos="426"/>
          <w:tab w:val="left" w:pos="601"/>
        </w:tabs>
        <w:spacing w:after="0" w:line="240" w:lineRule="auto"/>
        <w:ind w:left="0" w:right="141" w:firstLine="142"/>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 xml:space="preserve">сақтандыру тәуекелінің жай-күйі туралы ақпарат алуға; </w:t>
      </w:r>
    </w:p>
    <w:p w:rsidR="005B04B2" w:rsidRPr="005B04B2" w:rsidRDefault="003C3E85" w:rsidP="005C6C7E">
      <w:pPr>
        <w:widowControl w:val="0"/>
        <w:numPr>
          <w:ilvl w:val="2"/>
          <w:numId w:val="7"/>
        </w:numPr>
        <w:tabs>
          <w:tab w:val="left" w:pos="317"/>
          <w:tab w:val="left" w:pos="426"/>
          <w:tab w:val="left" w:pos="601"/>
        </w:tabs>
        <w:spacing w:after="0" w:line="240" w:lineRule="auto"/>
        <w:ind w:left="0" w:right="141" w:firstLine="142"/>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сақтандыру тәуекелінің ұлғаюына (сақтандыру жағдайының басталу ықтималдығы немесе ол басталған кезде ықтимал залалдың мөлшері) әкеп соғуы мүмкін жағдайлар орын алған жағдайда сақтандыру шартының талаптарын өзгертуді талап етуге;</w:t>
      </w:r>
    </w:p>
    <w:p w:rsidR="005B04B2" w:rsidRPr="005B04B2" w:rsidRDefault="003C3E85" w:rsidP="005C6C7E">
      <w:pPr>
        <w:widowControl w:val="0"/>
        <w:numPr>
          <w:ilvl w:val="2"/>
          <w:numId w:val="7"/>
        </w:numPr>
        <w:tabs>
          <w:tab w:val="left" w:pos="317"/>
          <w:tab w:val="left" w:pos="426"/>
          <w:tab w:val="left" w:pos="601"/>
        </w:tabs>
        <w:spacing w:after="0" w:line="240" w:lineRule="auto"/>
        <w:ind w:left="0" w:right="141" w:firstLine="142"/>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Сақтанушыдан (Сақтандырылушыдан) сақтандыру жағдайының басталу фактісін, оның туындау мән-жайларын анықтау үшін қажетті ақпарат пен құжаттарды талап етуге;</w:t>
      </w:r>
    </w:p>
    <w:p w:rsidR="005B04B2" w:rsidRPr="005B04B2" w:rsidRDefault="003C3E85" w:rsidP="005C6C7E">
      <w:pPr>
        <w:widowControl w:val="0"/>
        <w:numPr>
          <w:ilvl w:val="2"/>
          <w:numId w:val="7"/>
        </w:numPr>
        <w:tabs>
          <w:tab w:val="left" w:pos="317"/>
          <w:tab w:val="left" w:pos="426"/>
          <w:tab w:val="left" w:pos="601"/>
        </w:tabs>
        <w:spacing w:after="0" w:line="240" w:lineRule="auto"/>
        <w:ind w:left="0" w:right="141" w:firstLine="142"/>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сақтандыру жағдайын тексеруге қатысуға;</w:t>
      </w:r>
    </w:p>
    <w:p w:rsidR="005B04B2" w:rsidRPr="005B04B2" w:rsidRDefault="003C3E85" w:rsidP="005C6C7E">
      <w:pPr>
        <w:widowControl w:val="0"/>
        <w:numPr>
          <w:ilvl w:val="2"/>
          <w:numId w:val="7"/>
        </w:numPr>
        <w:tabs>
          <w:tab w:val="left" w:pos="317"/>
          <w:tab w:val="left" w:pos="426"/>
          <w:tab w:val="left" w:pos="601"/>
        </w:tabs>
        <w:spacing w:after="0" w:line="240" w:lineRule="auto"/>
        <w:ind w:left="0" w:right="141" w:firstLine="142"/>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сақтандыру жағдайының белгілері бар оқиғаның себептері мен мән-жайларын дербес анықтау, оның ішінде құзыретті органдарға сұрау салуға;</w:t>
      </w:r>
    </w:p>
    <w:p w:rsidR="005B04B2" w:rsidRPr="005B04B2" w:rsidRDefault="003C3E85" w:rsidP="005C6C7E">
      <w:pPr>
        <w:widowControl w:val="0"/>
        <w:numPr>
          <w:ilvl w:val="2"/>
          <w:numId w:val="7"/>
        </w:numPr>
        <w:tabs>
          <w:tab w:val="left" w:pos="317"/>
          <w:tab w:val="left" w:pos="426"/>
          <w:tab w:val="left" w:pos="601"/>
        </w:tabs>
        <w:spacing w:after="0" w:line="240" w:lineRule="auto"/>
        <w:ind w:left="0" w:right="141" w:firstLine="142"/>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егер Сақтанушы (Сақтандырылушы, Пайда алушы) сақтандыру жағдайының басталғанын, келтірілген шығындардың мөлшерін растайтын құжаттарды ұсынбаса, сондай-ақ Қазақстан Республикасының заңнамасында, сақтандыру ережесінде және осы шарттарда көзделген негіздер бойынша сақтандыру төлемінен бас тартуға;</w:t>
      </w:r>
    </w:p>
    <w:p w:rsidR="005B04B2" w:rsidRPr="005B04B2" w:rsidRDefault="003C3E85" w:rsidP="005C6C7E">
      <w:pPr>
        <w:widowControl w:val="0"/>
        <w:numPr>
          <w:ilvl w:val="2"/>
          <w:numId w:val="7"/>
        </w:numPr>
        <w:tabs>
          <w:tab w:val="left" w:pos="317"/>
          <w:tab w:val="left" w:pos="426"/>
          <w:tab w:val="left" w:pos="601"/>
        </w:tabs>
        <w:spacing w:after="0" w:line="240" w:lineRule="auto"/>
        <w:ind w:left="0" w:right="141" w:firstLine="142"/>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сақтандыру тәуекелінің дәрежесін анықтау үшін ақпарат жасырылғаны немесе бұрмаланғаны анықталса, сақтандыру шартының қолданылуын мерзімінен бұрын тоқтатуға;</w:t>
      </w:r>
    </w:p>
    <w:p w:rsidR="005B04B2" w:rsidRPr="005B04B2" w:rsidRDefault="003C3E85" w:rsidP="005C6C7E">
      <w:pPr>
        <w:widowControl w:val="0"/>
        <w:numPr>
          <w:ilvl w:val="2"/>
          <w:numId w:val="7"/>
        </w:numPr>
        <w:tabs>
          <w:tab w:val="left" w:pos="317"/>
          <w:tab w:val="left" w:pos="426"/>
          <w:tab w:val="left" w:pos="601"/>
        </w:tabs>
        <w:spacing w:after="0" w:line="240" w:lineRule="auto"/>
        <w:ind w:left="0" w:right="141" w:firstLine="142"/>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Сақтандыру шартын мерзімінен бұрын бұзуға;</w:t>
      </w:r>
    </w:p>
    <w:p w:rsidR="005B04B2" w:rsidRPr="005B04B2" w:rsidRDefault="003C3E85" w:rsidP="005C6C7E">
      <w:pPr>
        <w:tabs>
          <w:tab w:val="left" w:pos="426"/>
        </w:tabs>
        <w:spacing w:after="0" w:line="240" w:lineRule="auto"/>
        <w:contextualSpacing/>
        <w:jc w:val="both"/>
        <w:rPr>
          <w:rFonts w:ascii="Times New Roman" w:hAnsi="Times New Roman" w:cs="Times New Roman"/>
          <w:sz w:val="20"/>
          <w:szCs w:val="20"/>
        </w:rPr>
      </w:pPr>
      <w:r w:rsidRPr="005B04B2">
        <w:rPr>
          <w:rFonts w:ascii="Times New Roman" w:hAnsi="Times New Roman" w:cs="Times New Roman"/>
          <w:sz w:val="20"/>
          <w:szCs w:val="20"/>
          <w:lang w:val="kk-KZ"/>
        </w:rPr>
        <w:t>Сақтанушы сақтандыру сыйлықақысын төлемеген жағдайда;</w:t>
      </w:r>
    </w:p>
    <w:p w:rsidR="005B04B2" w:rsidRPr="005B04B2" w:rsidRDefault="003C3E85" w:rsidP="005C6C7E">
      <w:pPr>
        <w:tabs>
          <w:tab w:val="left" w:pos="426"/>
        </w:tabs>
        <w:spacing w:after="0" w:line="240" w:lineRule="auto"/>
        <w:contextualSpacing/>
        <w:jc w:val="both"/>
        <w:rPr>
          <w:rFonts w:ascii="Times New Roman" w:hAnsi="Times New Roman" w:cs="Times New Roman"/>
          <w:sz w:val="20"/>
          <w:szCs w:val="20"/>
        </w:rPr>
      </w:pPr>
      <w:r w:rsidRPr="005B04B2">
        <w:rPr>
          <w:rFonts w:ascii="Times New Roman" w:hAnsi="Times New Roman" w:cs="Times New Roman"/>
          <w:sz w:val="20"/>
          <w:szCs w:val="20"/>
          <w:lang w:val="kk-KZ"/>
        </w:rPr>
        <w:t>Сақтанушы (Сақтандырылушы) Сақтандыру шарты бойынша өз міндеттерін орындамаған немесе тиісінше орындамаған кезде.</w:t>
      </w:r>
    </w:p>
    <w:p w:rsidR="005B04B2" w:rsidRPr="005B04B2"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rPr>
      </w:pPr>
      <w:r w:rsidRPr="005B04B2">
        <w:rPr>
          <w:rFonts w:ascii="Times New Roman" w:hAnsi="Times New Roman" w:cs="Times New Roman"/>
          <w:color w:val="000000"/>
          <w:sz w:val="20"/>
          <w:szCs w:val="20"/>
          <w:lang w:val="kk-KZ"/>
        </w:rPr>
        <w:t>Сақтандырушы міндетті:</w:t>
      </w:r>
    </w:p>
    <w:p w:rsidR="005B04B2" w:rsidRPr="005B04B2" w:rsidRDefault="003C3E85" w:rsidP="005C6C7E">
      <w:pPr>
        <w:widowControl w:val="0"/>
        <w:numPr>
          <w:ilvl w:val="2"/>
          <w:numId w:val="8"/>
        </w:numPr>
        <w:tabs>
          <w:tab w:val="left" w:pos="317"/>
          <w:tab w:val="left" w:pos="426"/>
          <w:tab w:val="left" w:pos="601"/>
        </w:tabs>
        <w:spacing w:after="0" w:line="240" w:lineRule="auto"/>
        <w:ind w:left="0" w:right="141" w:firstLine="142"/>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Сақтанушыны сақтандыру Ережелерімен, Сақтандырудың үлгілік  шарттарымен таныстыруға;</w:t>
      </w:r>
    </w:p>
    <w:p w:rsidR="005B04B2" w:rsidRPr="005B04B2" w:rsidRDefault="003C3E85" w:rsidP="005C6C7E">
      <w:pPr>
        <w:widowControl w:val="0"/>
        <w:numPr>
          <w:ilvl w:val="2"/>
          <w:numId w:val="8"/>
        </w:numPr>
        <w:tabs>
          <w:tab w:val="left" w:pos="317"/>
          <w:tab w:val="left" w:pos="426"/>
          <w:tab w:val="left" w:pos="601"/>
        </w:tabs>
        <w:spacing w:after="0" w:line="240" w:lineRule="auto"/>
        <w:ind w:left="0" w:right="141" w:firstLine="142"/>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Сақтанушы Сақтандыру шартын жоғалтқан жағдайда оның телнұсқасын ресімдеуге;</w:t>
      </w:r>
    </w:p>
    <w:p w:rsidR="005B04B2" w:rsidRPr="005B04B2" w:rsidRDefault="003C3E85" w:rsidP="005C6C7E">
      <w:pPr>
        <w:widowControl w:val="0"/>
        <w:numPr>
          <w:ilvl w:val="2"/>
          <w:numId w:val="8"/>
        </w:numPr>
        <w:tabs>
          <w:tab w:val="left" w:pos="317"/>
          <w:tab w:val="left" w:pos="426"/>
          <w:tab w:val="left" w:pos="601"/>
        </w:tabs>
        <w:spacing w:after="0" w:line="240" w:lineRule="auto"/>
        <w:ind w:left="0" w:right="141" w:firstLine="142"/>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lastRenderedPageBreak/>
        <w:t>Сақтанушы немесе Пайда алушы сақтандыру төлемін жүзеге асыру үшін қажетті барлық құжаттарды ұсынбаған жағдайда, оларды медициналық қызметтер көрсету Шартының талаптарымен белгіленген 3 (үш) жұмыс күні ішінде жетіспейтін құжаттар туралы хабардар етуге;</w:t>
      </w:r>
    </w:p>
    <w:p w:rsidR="005B04B2" w:rsidRPr="005B04B2" w:rsidRDefault="003C3E85" w:rsidP="005C6C7E">
      <w:pPr>
        <w:widowControl w:val="0"/>
        <w:numPr>
          <w:ilvl w:val="2"/>
          <w:numId w:val="8"/>
        </w:numPr>
        <w:tabs>
          <w:tab w:val="left" w:pos="317"/>
          <w:tab w:val="left" w:pos="426"/>
          <w:tab w:val="left" w:pos="601"/>
        </w:tabs>
        <w:spacing w:after="0" w:line="240" w:lineRule="auto"/>
        <w:ind w:left="0" w:right="141" w:firstLine="142"/>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Сақтанушыға (Сақтандырылушыға) сақтандыру жағдайы кезінде залалды азайтуға жұмсаған орынды және ақылға қонымды мөлшердегі шығындарды қайтаруға;</w:t>
      </w:r>
    </w:p>
    <w:p w:rsidR="005B04B2" w:rsidRPr="005B04B2" w:rsidRDefault="003C3E85" w:rsidP="005C6C7E">
      <w:pPr>
        <w:widowControl w:val="0"/>
        <w:numPr>
          <w:ilvl w:val="2"/>
          <w:numId w:val="8"/>
        </w:numPr>
        <w:tabs>
          <w:tab w:val="left" w:pos="317"/>
          <w:tab w:val="left" w:pos="426"/>
          <w:tab w:val="left" w:pos="601"/>
        </w:tabs>
        <w:spacing w:after="0" w:line="240" w:lineRule="auto"/>
        <w:ind w:left="0" w:right="141" w:firstLine="142"/>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сақтандыру жағдайы басталғанда осы Шартта белгіленген мөлшерде, тәртіппен және мерзімдерде сақтандыру төлемін жүргізуге;</w:t>
      </w:r>
    </w:p>
    <w:p w:rsidR="005B04B2" w:rsidRPr="005B04B2" w:rsidRDefault="003C3E85" w:rsidP="005C6C7E">
      <w:pPr>
        <w:widowControl w:val="0"/>
        <w:numPr>
          <w:ilvl w:val="2"/>
          <w:numId w:val="8"/>
        </w:numPr>
        <w:tabs>
          <w:tab w:val="left" w:pos="317"/>
          <w:tab w:val="left" w:pos="426"/>
          <w:tab w:val="left" w:pos="601"/>
        </w:tabs>
        <w:spacing w:after="0" w:line="240" w:lineRule="auto"/>
        <w:ind w:left="0" w:right="141" w:firstLine="142"/>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lang w:val="kk-KZ"/>
        </w:rPr>
        <w:t>«</w:t>
      </w:r>
      <w:r w:rsidRPr="005B04B2">
        <w:rPr>
          <w:rFonts w:ascii="Times New Roman" w:eastAsia="Calibri" w:hAnsi="Times New Roman" w:cs="Times New Roman"/>
          <w:sz w:val="20"/>
          <w:szCs w:val="20"/>
          <w:lang w:val="kk-KZ"/>
        </w:rPr>
        <w:t>Қылмыстық жолмен алынған кірістерді заңдастыруға (жылыстатуға) және терроризмді қаржыландыруға қарсы іс-қимыл туралы</w:t>
      </w:r>
      <w:r>
        <w:rPr>
          <w:rFonts w:ascii="Times New Roman" w:eastAsia="Calibri" w:hAnsi="Times New Roman" w:cs="Times New Roman"/>
          <w:sz w:val="20"/>
          <w:szCs w:val="20"/>
          <w:lang w:val="kk-KZ"/>
        </w:rPr>
        <w:t>»</w:t>
      </w:r>
      <w:r w:rsidRPr="005B04B2">
        <w:rPr>
          <w:rFonts w:ascii="Times New Roman" w:eastAsia="Calibri" w:hAnsi="Times New Roman" w:cs="Times New Roman"/>
          <w:sz w:val="20"/>
          <w:szCs w:val="20"/>
          <w:lang w:val="kk-KZ"/>
        </w:rPr>
        <w:t xml:space="preserve"> Қазақстан Республикасының Заңында көзделген жағдайларда Сақтанушы шартты мерзімінен бұрын тоқтатқан кезде сақтандыру төлемін жүзеге асыру жөніндегі, сақтандыру сыйлықақысын қайтару жөніндегі операцияларды жүргізбеуге және (немесе) тоқтата тұруға;</w:t>
      </w:r>
    </w:p>
    <w:p w:rsidR="005B04B2" w:rsidRPr="005B04B2" w:rsidRDefault="003C3E85" w:rsidP="005C6C7E">
      <w:pPr>
        <w:widowControl w:val="0"/>
        <w:numPr>
          <w:ilvl w:val="2"/>
          <w:numId w:val="8"/>
        </w:numPr>
        <w:tabs>
          <w:tab w:val="left" w:pos="317"/>
          <w:tab w:val="left" w:pos="426"/>
          <w:tab w:val="left" w:pos="601"/>
        </w:tabs>
        <w:spacing w:after="0" w:line="240" w:lineRule="auto"/>
        <w:ind w:left="0" w:right="141" w:firstLine="142"/>
        <w:contextualSpacing/>
        <w:jc w:val="both"/>
        <w:rPr>
          <w:rFonts w:ascii="Times New Roman" w:eastAsia="Calibri" w:hAnsi="Times New Roman" w:cs="Times New Roman"/>
          <w:sz w:val="20"/>
          <w:szCs w:val="20"/>
        </w:rPr>
      </w:pPr>
      <w:bookmarkStart w:id="2" w:name="sub1000000032"/>
      <w:bookmarkEnd w:id="2"/>
      <w:r w:rsidRPr="005B04B2">
        <w:rPr>
          <w:rFonts w:ascii="Times New Roman" w:eastAsia="Calibri" w:hAnsi="Times New Roman" w:cs="Times New Roman"/>
          <w:sz w:val="20"/>
          <w:szCs w:val="20"/>
          <w:lang w:val="kk-KZ"/>
        </w:rPr>
        <w:t>сақтандыру құпиясын қамтамасыз етуге.</w:t>
      </w:r>
    </w:p>
    <w:p w:rsidR="005B04B2" w:rsidRPr="005B04B2"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rPr>
      </w:pPr>
      <w:r w:rsidRPr="005B04B2">
        <w:rPr>
          <w:rFonts w:ascii="Times New Roman" w:hAnsi="Times New Roman" w:cs="Times New Roman"/>
          <w:color w:val="000000"/>
          <w:sz w:val="20"/>
          <w:szCs w:val="20"/>
          <w:lang w:val="kk-KZ"/>
        </w:rPr>
        <w:t>Сақтандырушының, Сақтанушының (сақтандырылған адамның, пайда алушының) заңдарда және сақтандыру ережелерінде, осы сақтандырудың үлгі шарттарында көзделген өзге де құқықтары мен міндеттері болады.</w:t>
      </w:r>
    </w:p>
    <w:p w:rsidR="005B04B2" w:rsidRPr="005B04B2" w:rsidRDefault="00FB3C57" w:rsidP="005C6C7E">
      <w:pPr>
        <w:tabs>
          <w:tab w:val="left" w:pos="176"/>
          <w:tab w:val="left" w:pos="426"/>
          <w:tab w:val="left" w:pos="567"/>
        </w:tabs>
        <w:spacing w:after="0" w:line="240" w:lineRule="auto"/>
        <w:rPr>
          <w:rFonts w:ascii="Times New Roman" w:eastAsia="Batang" w:hAnsi="Times New Roman" w:cs="Times New Roman"/>
          <w:b/>
          <w:sz w:val="20"/>
          <w:szCs w:val="20"/>
        </w:rPr>
      </w:pPr>
    </w:p>
    <w:p w:rsidR="005B04B2" w:rsidRPr="005B04B2" w:rsidRDefault="003C3E85" w:rsidP="005C6C7E">
      <w:pPr>
        <w:numPr>
          <w:ilvl w:val="0"/>
          <w:numId w:val="13"/>
        </w:numPr>
        <w:tabs>
          <w:tab w:val="left" w:pos="204"/>
          <w:tab w:val="left" w:pos="284"/>
          <w:tab w:val="left" w:pos="567"/>
        </w:tabs>
        <w:spacing w:after="0" w:line="240" w:lineRule="auto"/>
        <w:ind w:left="0" w:firstLine="142"/>
        <w:contextualSpacing/>
        <w:jc w:val="both"/>
        <w:rPr>
          <w:rFonts w:ascii="Times New Roman" w:eastAsia="Calibri" w:hAnsi="Times New Roman" w:cs="Times New Roman"/>
          <w:b/>
          <w:sz w:val="20"/>
          <w:szCs w:val="20"/>
        </w:rPr>
      </w:pPr>
      <w:r w:rsidRPr="005B04B2">
        <w:rPr>
          <w:rFonts w:ascii="Times New Roman" w:eastAsia="Calibri" w:hAnsi="Times New Roman" w:cs="Times New Roman"/>
          <w:b/>
          <w:sz w:val="20"/>
          <w:szCs w:val="20"/>
          <w:lang w:val="kk-KZ"/>
        </w:rPr>
        <w:t>САҚТАНДЫРУ ТӘУЕКЕЛІНІҢ ҰЛҒАЮ САЛДАРЫ</w:t>
      </w:r>
    </w:p>
    <w:p w:rsidR="005B04B2" w:rsidRPr="005B04B2"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rPr>
      </w:pPr>
      <w:r w:rsidRPr="005B04B2">
        <w:rPr>
          <w:rFonts w:ascii="Times New Roman" w:hAnsi="Times New Roman" w:cs="Times New Roman"/>
          <w:color w:val="000000"/>
          <w:sz w:val="20"/>
          <w:szCs w:val="20"/>
          <w:lang w:val="kk-KZ"/>
        </w:rPr>
        <w:t>Шарттың қолданылуы кезеңінде Сақтанушы (Сақтандырылушы) Шарт жасасу кезінде Сақтандырушыға хабарланған мән-жайлардағы елеулі өзгерістер туралы өзіне белгілі болған кезден бастап дереу, бірақ жиырма төрт сағаттан кешіктірмей бұл туралы Сақтандырушыға жазбаша хабарлауға міндетті.</w:t>
      </w:r>
    </w:p>
    <w:p w:rsidR="005B04B2" w:rsidRPr="005B04B2"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rPr>
      </w:pPr>
      <w:r w:rsidRPr="005B04B2">
        <w:rPr>
          <w:rFonts w:ascii="Times New Roman" w:hAnsi="Times New Roman" w:cs="Times New Roman"/>
          <w:color w:val="000000"/>
          <w:sz w:val="20"/>
          <w:szCs w:val="20"/>
          <w:lang w:val="kk-KZ"/>
        </w:rPr>
        <w:t>Сақтандыру шартын жасасқаннан кейін болған және тәуекел дәрежесін ұлғайтатын өзгерістер сақтандырушыға сақтандыру шартын мерзімінен бұрын бұзуды және осындай бұзудан келтірілген залалдарды өтеуді талап етуге, ал сақтандыру жағдайы басталған кезде сақтандыру төлемін жүзеге асырудан бас тартуға құқық береді.</w:t>
      </w:r>
    </w:p>
    <w:p w:rsidR="005B04B2" w:rsidRPr="005B04B2"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rPr>
      </w:pPr>
      <w:r w:rsidRPr="005B04B2">
        <w:rPr>
          <w:rFonts w:ascii="Times New Roman" w:hAnsi="Times New Roman" w:cs="Times New Roman"/>
          <w:color w:val="000000"/>
          <w:sz w:val="20"/>
          <w:szCs w:val="20"/>
          <w:lang w:val="kk-KZ"/>
        </w:rPr>
        <w:t>Сақтанушы (сақтандырылған адам) осы тараудың 10-тармағында көзделген міндетті орындамаған кезде сақтандырушы сақтандыру төлемін жүзеге асыруға құқылы:</w:t>
      </w:r>
    </w:p>
    <w:p w:rsidR="005B04B2" w:rsidRPr="005B04B2" w:rsidRDefault="003C3E85" w:rsidP="005C6C7E">
      <w:pPr>
        <w:spacing w:after="0" w:line="240" w:lineRule="auto"/>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сақтандыру жағдайы басталған кезде сақтандыру төлемінің мөлшерін сақтандыру тәуекелінің ұлғаюына мөлшерлес азайту;</w:t>
      </w:r>
    </w:p>
    <w:p w:rsidR="005B04B2" w:rsidRPr="005B04B2" w:rsidRDefault="003C3E85" w:rsidP="005C6C7E">
      <w:pPr>
        <w:spacing w:after="0" w:line="240" w:lineRule="auto"/>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 xml:space="preserve">сақтандыру төлемінен бас тарту. </w:t>
      </w:r>
    </w:p>
    <w:p w:rsidR="005B04B2" w:rsidRPr="005B04B2"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rPr>
      </w:pPr>
      <w:r w:rsidRPr="005B04B2">
        <w:rPr>
          <w:rFonts w:ascii="Times New Roman" w:hAnsi="Times New Roman" w:cs="Times New Roman"/>
          <w:color w:val="000000"/>
          <w:sz w:val="20"/>
          <w:szCs w:val="20"/>
          <w:lang w:val="kk-KZ"/>
        </w:rPr>
        <w:t>Егер сақтандыру тәуекелін арттыратын жағдайлар жойылған болса Сақтандырушы Сақтандыру шартының бұзылуын талап етуге құқылы емес.</w:t>
      </w:r>
    </w:p>
    <w:p w:rsidR="005B04B2" w:rsidRPr="005B04B2" w:rsidRDefault="00FB3C57" w:rsidP="005C6C7E">
      <w:pPr>
        <w:tabs>
          <w:tab w:val="left" w:pos="176"/>
          <w:tab w:val="left" w:pos="426"/>
          <w:tab w:val="left" w:pos="567"/>
        </w:tabs>
        <w:spacing w:after="0" w:line="240" w:lineRule="auto"/>
        <w:rPr>
          <w:rFonts w:ascii="Times New Roman" w:eastAsia="Batang" w:hAnsi="Times New Roman" w:cs="Times New Roman"/>
          <w:b/>
          <w:sz w:val="20"/>
          <w:szCs w:val="20"/>
        </w:rPr>
      </w:pPr>
    </w:p>
    <w:p w:rsidR="005B04B2" w:rsidRPr="005B04B2" w:rsidRDefault="003C3E85" w:rsidP="005C6C7E">
      <w:pPr>
        <w:numPr>
          <w:ilvl w:val="0"/>
          <w:numId w:val="13"/>
        </w:numPr>
        <w:tabs>
          <w:tab w:val="left" w:pos="204"/>
          <w:tab w:val="left" w:pos="284"/>
          <w:tab w:val="left" w:pos="567"/>
        </w:tabs>
        <w:spacing w:after="0" w:line="240" w:lineRule="auto"/>
        <w:ind w:left="0" w:firstLine="142"/>
        <w:contextualSpacing/>
        <w:jc w:val="both"/>
        <w:rPr>
          <w:rFonts w:ascii="Times New Roman" w:eastAsia="Calibri" w:hAnsi="Times New Roman" w:cs="Times New Roman"/>
          <w:b/>
          <w:sz w:val="20"/>
          <w:szCs w:val="20"/>
        </w:rPr>
      </w:pPr>
      <w:r w:rsidRPr="005B04B2">
        <w:rPr>
          <w:rFonts w:ascii="Times New Roman" w:eastAsia="Calibri" w:hAnsi="Times New Roman" w:cs="Times New Roman"/>
          <w:b/>
          <w:sz w:val="20"/>
          <w:szCs w:val="20"/>
          <w:lang w:val="kk-KZ"/>
        </w:rPr>
        <w:t xml:space="preserve">САҚТАНДЫРУ ЖАҒДАЙЫ ОРЫН АЛҒАН КЕЗДЕГІ САҚТАНУШЫНЫҢ ӘРЕКЕТТЕРІ </w:t>
      </w:r>
    </w:p>
    <w:p w:rsidR="005B04B2" w:rsidRPr="005B04B2"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rPr>
      </w:pPr>
      <w:r w:rsidRPr="005B04B2">
        <w:rPr>
          <w:rFonts w:ascii="Times New Roman" w:hAnsi="Times New Roman" w:cs="Times New Roman"/>
          <w:color w:val="000000"/>
          <w:sz w:val="20"/>
          <w:szCs w:val="20"/>
          <w:lang w:val="kk-KZ"/>
        </w:rPr>
        <w:t>Сақтандыру оқиғасы (жағдайы) басталған кезде Сақтанушы (Сақтандырылушы) міндетті:</w:t>
      </w:r>
    </w:p>
    <w:p w:rsidR="005B04B2" w:rsidRPr="005B04B2" w:rsidRDefault="003C3E85" w:rsidP="005C6C7E">
      <w:pPr>
        <w:numPr>
          <w:ilvl w:val="0"/>
          <w:numId w:val="9"/>
        </w:numPr>
        <w:tabs>
          <w:tab w:val="left" w:pos="426"/>
          <w:tab w:val="left" w:pos="460"/>
        </w:tabs>
        <w:spacing w:after="0" w:line="240" w:lineRule="auto"/>
        <w:ind w:left="0" w:firstLine="142"/>
        <w:contextualSpacing/>
        <w:jc w:val="both"/>
        <w:rPr>
          <w:rFonts w:ascii="Times New Roman" w:eastAsia="Batang" w:hAnsi="Times New Roman" w:cs="Times New Roman"/>
          <w:sz w:val="20"/>
          <w:szCs w:val="20"/>
        </w:rPr>
      </w:pPr>
      <w:r w:rsidRPr="005B04B2">
        <w:rPr>
          <w:rFonts w:ascii="Times New Roman" w:eastAsia="Batang" w:hAnsi="Times New Roman" w:cs="Times New Roman"/>
          <w:sz w:val="20"/>
          <w:szCs w:val="20"/>
          <w:lang w:val="kk-KZ"/>
        </w:rPr>
        <w:t>қажет болған жағдайда Сақтандырушының өкіліне сақтандырушы тағайындаған дәрігерді немесе тәуелсіз сарапшыны тарта отырып, жазатайым оқиғадан зардап шеккен Сақтандырылушыны тексеруді дербес жүргізуге мүмкіндік беруге;</w:t>
      </w:r>
    </w:p>
    <w:p w:rsidR="005B04B2" w:rsidRPr="005B04B2" w:rsidRDefault="003C3E85" w:rsidP="005C6C7E">
      <w:pPr>
        <w:numPr>
          <w:ilvl w:val="0"/>
          <w:numId w:val="9"/>
        </w:numPr>
        <w:tabs>
          <w:tab w:val="left" w:pos="426"/>
          <w:tab w:val="left" w:pos="460"/>
        </w:tabs>
        <w:spacing w:after="0" w:line="240" w:lineRule="auto"/>
        <w:ind w:left="0" w:firstLine="142"/>
        <w:contextualSpacing/>
        <w:jc w:val="both"/>
        <w:rPr>
          <w:rFonts w:ascii="Times New Roman" w:eastAsia="Batang" w:hAnsi="Times New Roman" w:cs="Times New Roman"/>
          <w:sz w:val="20"/>
          <w:szCs w:val="20"/>
        </w:rPr>
      </w:pPr>
      <w:r w:rsidRPr="005B04B2">
        <w:rPr>
          <w:rFonts w:ascii="Times New Roman" w:eastAsia="Batang" w:hAnsi="Times New Roman" w:cs="Times New Roman"/>
          <w:sz w:val="20"/>
          <w:szCs w:val="20"/>
          <w:lang w:val="kk-KZ"/>
        </w:rPr>
        <w:t>болған жағдай туралы құзыретті органдарға (Медициналық қызметке, жол полициясына және оқиғаны ресімдеу мен тергеу құзыретіне кіретін басқа да мемлекеттік органдарға) дереу хабарлау және сақтандыру оқиғасы нәтижесінде келтірілген зиянның фактісін, себептерін және мөлшерін құжатпен тіркеуге;</w:t>
      </w:r>
    </w:p>
    <w:p w:rsidR="005B04B2" w:rsidRPr="005B04B2" w:rsidRDefault="003C3E85" w:rsidP="005C6C7E">
      <w:pPr>
        <w:numPr>
          <w:ilvl w:val="0"/>
          <w:numId w:val="9"/>
        </w:numPr>
        <w:tabs>
          <w:tab w:val="left" w:pos="426"/>
          <w:tab w:val="left" w:pos="460"/>
        </w:tabs>
        <w:spacing w:after="0" w:line="240" w:lineRule="auto"/>
        <w:ind w:left="0" w:firstLine="142"/>
        <w:contextualSpacing/>
        <w:jc w:val="both"/>
        <w:rPr>
          <w:rFonts w:ascii="Times New Roman" w:eastAsia="Batang" w:hAnsi="Times New Roman" w:cs="Times New Roman"/>
          <w:sz w:val="20"/>
          <w:szCs w:val="20"/>
        </w:rPr>
      </w:pPr>
      <w:r w:rsidRPr="005B04B2">
        <w:rPr>
          <w:rFonts w:ascii="Times New Roman" w:eastAsia="Batang" w:hAnsi="Times New Roman" w:cs="Times New Roman"/>
          <w:sz w:val="20"/>
          <w:szCs w:val="20"/>
          <w:lang w:val="kk-KZ"/>
        </w:rPr>
        <w:t>дереу, бірақ оқиға басталған күннен бастап үш жұмыс күнінен кешіктірмей (оқиғаның басталғаны туралы белгілі болған сәттен бастап) сақтандырушыға өміріне немесе денсаулығына зиян келтірудің сипатын, мән-жайларын (себептерін) көрсете отырып, жазбаша хабарлауға;</w:t>
      </w:r>
    </w:p>
    <w:p w:rsidR="005B04B2" w:rsidRPr="005B04B2" w:rsidRDefault="003C3E85" w:rsidP="005C6C7E">
      <w:pPr>
        <w:spacing w:after="0" w:line="240" w:lineRule="auto"/>
        <w:ind w:firstLine="142"/>
        <w:contextualSpacing/>
        <w:jc w:val="both"/>
        <w:rPr>
          <w:rFonts w:ascii="Times New Roman" w:eastAsia="Batang" w:hAnsi="Times New Roman" w:cs="Times New Roman"/>
          <w:sz w:val="20"/>
          <w:szCs w:val="20"/>
        </w:rPr>
      </w:pPr>
      <w:r w:rsidRPr="005B04B2">
        <w:rPr>
          <w:rFonts w:ascii="Times New Roman" w:eastAsia="Batang" w:hAnsi="Times New Roman" w:cs="Times New Roman"/>
          <w:sz w:val="20"/>
          <w:szCs w:val="20"/>
          <w:lang w:val="kk-KZ"/>
        </w:rPr>
        <w:t>Сақтандырылған адам қайтыс болған жағдайда сақтандырушыға хабарлау мерзімі Сақтанушы (пайда алушы) сақтандыру жағдайының басталғаны туралы білген сәттен бастап отыз жұмыс күніне дейін ұзартылады;</w:t>
      </w:r>
    </w:p>
    <w:p w:rsidR="005B04B2" w:rsidRPr="005B04B2" w:rsidRDefault="003C3E85" w:rsidP="005C6C7E">
      <w:pPr>
        <w:numPr>
          <w:ilvl w:val="0"/>
          <w:numId w:val="9"/>
        </w:numPr>
        <w:tabs>
          <w:tab w:val="left" w:pos="426"/>
          <w:tab w:val="left" w:pos="460"/>
        </w:tabs>
        <w:spacing w:after="0" w:line="240" w:lineRule="auto"/>
        <w:ind w:left="0" w:firstLine="142"/>
        <w:contextualSpacing/>
        <w:jc w:val="both"/>
        <w:rPr>
          <w:rFonts w:ascii="Times New Roman" w:eastAsia="Batang" w:hAnsi="Times New Roman" w:cs="Times New Roman"/>
          <w:sz w:val="20"/>
          <w:szCs w:val="20"/>
        </w:rPr>
      </w:pPr>
      <w:r w:rsidRPr="005B04B2">
        <w:rPr>
          <w:rFonts w:ascii="Times New Roman" w:eastAsia="Batang" w:hAnsi="Times New Roman" w:cs="Times New Roman"/>
          <w:sz w:val="20"/>
          <w:szCs w:val="20"/>
          <w:lang w:val="kk-KZ"/>
        </w:rPr>
        <w:t>Сақтандырушыға не оның өкілдеріне келтірілген зиянның себептерін тексеру және мөлшерін белгілеу мүмкіндігін қамтамасыз ету, оқиғаның салдарын болдырмау және азайту жөніндегі іс-шараларға қатысуға;</w:t>
      </w:r>
    </w:p>
    <w:p w:rsidR="005B04B2" w:rsidRPr="005B04B2" w:rsidRDefault="003C3E85" w:rsidP="005C6C7E">
      <w:pPr>
        <w:numPr>
          <w:ilvl w:val="0"/>
          <w:numId w:val="9"/>
        </w:numPr>
        <w:tabs>
          <w:tab w:val="left" w:pos="426"/>
          <w:tab w:val="left" w:pos="460"/>
        </w:tabs>
        <w:spacing w:after="0" w:line="240" w:lineRule="auto"/>
        <w:ind w:left="0" w:firstLine="142"/>
        <w:contextualSpacing/>
        <w:jc w:val="both"/>
        <w:rPr>
          <w:rFonts w:ascii="Times New Roman" w:eastAsia="Batang" w:hAnsi="Times New Roman" w:cs="Times New Roman"/>
          <w:sz w:val="20"/>
          <w:szCs w:val="20"/>
        </w:rPr>
      </w:pPr>
      <w:r w:rsidRPr="005B04B2">
        <w:rPr>
          <w:rFonts w:ascii="Times New Roman" w:eastAsia="Batang" w:hAnsi="Times New Roman" w:cs="Times New Roman"/>
          <w:sz w:val="20"/>
          <w:szCs w:val="20"/>
          <w:lang w:val="kk-KZ"/>
        </w:rPr>
        <w:t>сақтандыру оқиғасының себептерін анықтау және тізбесі Сақтандырудың үлгілік шарттарының 7-тарауында айқындалған зиянды анықтау үшін Сақтандырушы талап еткен барлық құжаттарды ұсынуға;</w:t>
      </w:r>
    </w:p>
    <w:p w:rsidR="005B04B2" w:rsidRPr="005B04B2" w:rsidRDefault="003C3E85" w:rsidP="005C6C7E">
      <w:pPr>
        <w:numPr>
          <w:ilvl w:val="0"/>
          <w:numId w:val="9"/>
        </w:numPr>
        <w:tabs>
          <w:tab w:val="left" w:pos="426"/>
          <w:tab w:val="left" w:pos="567"/>
        </w:tabs>
        <w:spacing w:after="0" w:line="240" w:lineRule="auto"/>
        <w:ind w:left="0" w:firstLine="142"/>
        <w:contextualSpacing/>
        <w:jc w:val="both"/>
        <w:rPr>
          <w:rFonts w:ascii="Times New Roman" w:eastAsia="Batang" w:hAnsi="Times New Roman" w:cs="Times New Roman"/>
          <w:sz w:val="20"/>
          <w:szCs w:val="20"/>
        </w:rPr>
      </w:pPr>
      <w:r w:rsidRPr="005B04B2">
        <w:rPr>
          <w:rFonts w:ascii="Times New Roman" w:eastAsia="Batang" w:hAnsi="Times New Roman" w:cs="Times New Roman"/>
          <w:sz w:val="20"/>
          <w:szCs w:val="20"/>
          <w:lang w:val="kk-KZ"/>
        </w:rPr>
        <w:t>уәкілетті орган мен Сақтандырушының өкілдеріне сақтандыру оқиғасының басталу мән-жайларын тексеруге жәрдемдесуге.</w:t>
      </w:r>
    </w:p>
    <w:p w:rsidR="005B04B2" w:rsidRPr="005B04B2"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rPr>
      </w:pPr>
      <w:r w:rsidRPr="005B04B2">
        <w:rPr>
          <w:rFonts w:ascii="Times New Roman" w:hAnsi="Times New Roman" w:cs="Times New Roman"/>
          <w:color w:val="000000"/>
          <w:sz w:val="20"/>
          <w:szCs w:val="20"/>
          <w:lang w:val="kk-KZ"/>
        </w:rPr>
        <w:t>Сақтанушының (Сақтандырылушының) медициналық көмекке жүгінуге және дәрігердің нұсқамаларын ұстануға, сондай-ақ жазатайым оқиғаның салдарын азайту үшін барлық мүмкін болатын шараларды қолдануға міндетті.</w:t>
      </w:r>
    </w:p>
    <w:p w:rsidR="005B04B2" w:rsidRPr="005B04B2"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rPr>
      </w:pPr>
      <w:r w:rsidRPr="005B04B2">
        <w:rPr>
          <w:rFonts w:ascii="Times New Roman" w:hAnsi="Times New Roman" w:cs="Times New Roman"/>
          <w:color w:val="000000"/>
          <w:sz w:val="20"/>
          <w:szCs w:val="20"/>
          <w:lang w:val="kk-KZ"/>
        </w:rPr>
        <w:t>Сақтандырушыны сақтандыру жағдайының басталғаны туралы уақтылы хабардар етпеу, егер бұл Сақтандырылған тұлғаның (Сақтанушының) денсаулық жағдайы бойынша Сақтандырушыны уақтылы хабардар ету мүмкіндігі болмаған мән-жайлармен байланысты болмаса, оған сақтандыру төлемінен бас тартуға құқық береді.</w:t>
      </w:r>
    </w:p>
    <w:p w:rsidR="005B04B2" w:rsidRPr="005B04B2" w:rsidRDefault="00FB3C57" w:rsidP="005C6C7E">
      <w:pPr>
        <w:tabs>
          <w:tab w:val="left" w:pos="426"/>
          <w:tab w:val="left" w:pos="567"/>
        </w:tabs>
        <w:spacing w:after="0" w:line="240" w:lineRule="auto"/>
        <w:rPr>
          <w:rFonts w:ascii="Times New Roman" w:eastAsia="Batang" w:hAnsi="Times New Roman" w:cs="Times New Roman"/>
          <w:b/>
          <w:sz w:val="20"/>
          <w:szCs w:val="20"/>
        </w:rPr>
      </w:pPr>
      <w:bookmarkStart w:id="3" w:name="_Toc395697489"/>
    </w:p>
    <w:p w:rsidR="005B04B2" w:rsidRPr="005B04B2" w:rsidRDefault="003C3E85" w:rsidP="005C6C7E">
      <w:pPr>
        <w:numPr>
          <w:ilvl w:val="0"/>
          <w:numId w:val="13"/>
        </w:numPr>
        <w:tabs>
          <w:tab w:val="left" w:pos="204"/>
          <w:tab w:val="left" w:pos="284"/>
          <w:tab w:val="left" w:pos="567"/>
        </w:tabs>
        <w:spacing w:after="0" w:line="240" w:lineRule="auto"/>
        <w:ind w:left="0" w:firstLine="142"/>
        <w:contextualSpacing/>
        <w:jc w:val="both"/>
        <w:rPr>
          <w:rFonts w:ascii="Times New Roman" w:eastAsia="Calibri" w:hAnsi="Times New Roman" w:cs="Times New Roman"/>
          <w:b/>
          <w:sz w:val="20"/>
          <w:szCs w:val="20"/>
        </w:rPr>
      </w:pPr>
      <w:r w:rsidRPr="005B04B2">
        <w:rPr>
          <w:rFonts w:ascii="Times New Roman" w:eastAsia="Calibri" w:hAnsi="Times New Roman" w:cs="Times New Roman"/>
          <w:b/>
          <w:sz w:val="20"/>
          <w:szCs w:val="20"/>
          <w:lang w:val="kk-KZ"/>
        </w:rPr>
        <w:t xml:space="preserve">САҚТАНДЫРУ ЖАҒДАЙЫНЫҢ БАСТАЛҒАНЫН РАСТАЙТЫН ҚҰЖАТТАРДЫҢ ТІЗБЕСІ </w:t>
      </w:r>
    </w:p>
    <w:p w:rsidR="005B04B2" w:rsidRPr="005B04B2"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rPr>
      </w:pPr>
      <w:r w:rsidRPr="005B04B2">
        <w:rPr>
          <w:rFonts w:ascii="Times New Roman" w:hAnsi="Times New Roman" w:cs="Times New Roman"/>
          <w:color w:val="000000"/>
          <w:sz w:val="20"/>
          <w:szCs w:val="20"/>
          <w:lang w:val="kk-KZ"/>
        </w:rPr>
        <w:t>Сақтандыру төлемі туралы өтінішке мынадай құжаттардың қоса берілуі тиіс:</w:t>
      </w:r>
    </w:p>
    <w:p w:rsidR="005B04B2" w:rsidRPr="005B04B2" w:rsidRDefault="003C3E85" w:rsidP="005C6C7E">
      <w:pPr>
        <w:numPr>
          <w:ilvl w:val="2"/>
          <w:numId w:val="10"/>
        </w:numPr>
        <w:tabs>
          <w:tab w:val="left" w:pos="-1560"/>
        </w:tabs>
        <w:spacing w:after="0" w:line="240" w:lineRule="auto"/>
        <w:ind w:left="0" w:firstLine="142"/>
        <w:contextualSpacing/>
        <w:jc w:val="both"/>
        <w:rPr>
          <w:rFonts w:ascii="Times New Roman" w:eastAsia="Batang" w:hAnsi="Times New Roman" w:cs="Times New Roman"/>
          <w:sz w:val="20"/>
          <w:szCs w:val="20"/>
        </w:rPr>
      </w:pPr>
      <w:r w:rsidRPr="005B04B2">
        <w:rPr>
          <w:rFonts w:ascii="Times New Roman" w:eastAsia="Batang" w:hAnsi="Times New Roman" w:cs="Times New Roman"/>
          <w:sz w:val="20"/>
          <w:szCs w:val="20"/>
          <w:lang w:val="kk-KZ"/>
        </w:rPr>
        <w:t>сақтандыру полисінің көшірмесі;</w:t>
      </w:r>
    </w:p>
    <w:p w:rsidR="005B04B2" w:rsidRPr="005B04B2" w:rsidRDefault="003C3E85" w:rsidP="005C6C7E">
      <w:pPr>
        <w:numPr>
          <w:ilvl w:val="2"/>
          <w:numId w:val="10"/>
        </w:numPr>
        <w:tabs>
          <w:tab w:val="left" w:pos="-1560"/>
        </w:tabs>
        <w:spacing w:after="0" w:line="240" w:lineRule="auto"/>
        <w:ind w:left="0" w:firstLine="142"/>
        <w:contextualSpacing/>
        <w:jc w:val="both"/>
        <w:rPr>
          <w:rFonts w:ascii="Times New Roman" w:eastAsia="Batang" w:hAnsi="Times New Roman" w:cs="Times New Roman"/>
          <w:sz w:val="20"/>
          <w:szCs w:val="20"/>
        </w:rPr>
      </w:pPr>
      <w:r w:rsidRPr="005B04B2">
        <w:rPr>
          <w:rFonts w:ascii="Times New Roman" w:eastAsia="Batang" w:hAnsi="Times New Roman" w:cs="Times New Roman"/>
          <w:sz w:val="20"/>
          <w:szCs w:val="20"/>
          <w:lang w:val="kk-KZ"/>
        </w:rPr>
        <w:t>Сақтанушының, Сақтандырылушының немесе Пайда алушының жеке басын куәландыратын құжаттың көшірмесі;</w:t>
      </w:r>
    </w:p>
    <w:p w:rsidR="005B04B2" w:rsidRPr="005B04B2" w:rsidRDefault="003C3E85" w:rsidP="005C6C7E">
      <w:pPr>
        <w:numPr>
          <w:ilvl w:val="2"/>
          <w:numId w:val="10"/>
        </w:numPr>
        <w:tabs>
          <w:tab w:val="left" w:pos="-1560"/>
        </w:tabs>
        <w:spacing w:after="0" w:line="240" w:lineRule="auto"/>
        <w:ind w:left="0" w:firstLine="142"/>
        <w:contextualSpacing/>
        <w:jc w:val="both"/>
        <w:rPr>
          <w:rFonts w:ascii="Times New Roman" w:eastAsia="Batang" w:hAnsi="Times New Roman" w:cs="Times New Roman"/>
          <w:sz w:val="20"/>
          <w:szCs w:val="20"/>
        </w:rPr>
      </w:pPr>
      <w:r w:rsidRPr="005B04B2">
        <w:rPr>
          <w:rFonts w:ascii="Times New Roman" w:eastAsia="Batang" w:hAnsi="Times New Roman" w:cs="Times New Roman"/>
          <w:sz w:val="20"/>
          <w:szCs w:val="20"/>
          <w:lang w:val="kk-KZ"/>
        </w:rPr>
        <w:t>туристік қызмет көрсету шарты;</w:t>
      </w:r>
    </w:p>
    <w:p w:rsidR="005B04B2" w:rsidRPr="005B04B2" w:rsidRDefault="003C3E85" w:rsidP="005C6C7E">
      <w:pPr>
        <w:numPr>
          <w:ilvl w:val="2"/>
          <w:numId w:val="10"/>
        </w:numPr>
        <w:tabs>
          <w:tab w:val="left" w:pos="-1560"/>
        </w:tabs>
        <w:spacing w:after="0" w:line="240" w:lineRule="auto"/>
        <w:ind w:left="0" w:firstLine="142"/>
        <w:contextualSpacing/>
        <w:jc w:val="both"/>
        <w:rPr>
          <w:rFonts w:ascii="Times New Roman" w:eastAsia="Batang" w:hAnsi="Times New Roman" w:cs="Times New Roman"/>
          <w:sz w:val="20"/>
          <w:szCs w:val="20"/>
        </w:rPr>
      </w:pPr>
      <w:r w:rsidRPr="005B04B2">
        <w:rPr>
          <w:rFonts w:ascii="Times New Roman" w:eastAsia="Batang" w:hAnsi="Times New Roman" w:cs="Times New Roman"/>
          <w:sz w:val="20"/>
          <w:szCs w:val="20"/>
          <w:lang w:val="kk-KZ"/>
        </w:rPr>
        <w:t>туристік жолдама (туристік ваучер);</w:t>
      </w:r>
    </w:p>
    <w:p w:rsidR="005B04B2" w:rsidRPr="005B04B2" w:rsidRDefault="003C3E85" w:rsidP="005C6C7E">
      <w:pPr>
        <w:numPr>
          <w:ilvl w:val="2"/>
          <w:numId w:val="10"/>
        </w:numPr>
        <w:tabs>
          <w:tab w:val="left" w:pos="-1560"/>
        </w:tabs>
        <w:spacing w:after="0" w:line="240" w:lineRule="auto"/>
        <w:ind w:left="0" w:firstLine="142"/>
        <w:contextualSpacing/>
        <w:jc w:val="both"/>
        <w:rPr>
          <w:rFonts w:ascii="Times New Roman" w:eastAsia="Batang" w:hAnsi="Times New Roman" w:cs="Times New Roman"/>
          <w:sz w:val="20"/>
          <w:szCs w:val="20"/>
        </w:rPr>
      </w:pPr>
      <w:r w:rsidRPr="005B04B2">
        <w:rPr>
          <w:rFonts w:ascii="Times New Roman" w:eastAsia="Batang" w:hAnsi="Times New Roman" w:cs="Times New Roman"/>
          <w:sz w:val="20"/>
          <w:szCs w:val="20"/>
          <w:lang w:val="kk-KZ"/>
        </w:rPr>
        <w:t>Сақтандырылған тұлға қайтыс болған жағдайда, тұлғаның сақтандыру төлемін алу құқығын растайтын құжаттары;</w:t>
      </w:r>
    </w:p>
    <w:p w:rsidR="005B04B2" w:rsidRPr="005B04B2" w:rsidRDefault="003C3E85" w:rsidP="005C6C7E">
      <w:pPr>
        <w:numPr>
          <w:ilvl w:val="2"/>
          <w:numId w:val="10"/>
        </w:numPr>
        <w:tabs>
          <w:tab w:val="left" w:pos="-1560"/>
        </w:tabs>
        <w:spacing w:after="0" w:line="240" w:lineRule="auto"/>
        <w:ind w:left="0" w:firstLine="142"/>
        <w:contextualSpacing/>
        <w:jc w:val="both"/>
        <w:rPr>
          <w:rFonts w:ascii="Times New Roman" w:eastAsia="Batang" w:hAnsi="Times New Roman" w:cs="Times New Roman"/>
          <w:sz w:val="20"/>
          <w:szCs w:val="20"/>
        </w:rPr>
      </w:pPr>
      <w:r w:rsidRPr="005B04B2">
        <w:rPr>
          <w:rFonts w:ascii="Times New Roman" w:eastAsia="Batang" w:hAnsi="Times New Roman" w:cs="Times New Roman"/>
          <w:sz w:val="20"/>
          <w:szCs w:val="20"/>
          <w:lang w:val="kk-KZ"/>
        </w:rPr>
        <w:lastRenderedPageBreak/>
        <w:t>жарақаттық пункттен медициналық анықтама, науқастың амбулаториялық және (немесе) стационарлық картасынан үзінді көшірме, үзінді көшірме эпикриз, рентген суреттер, диагностикалық зертханалық – аспаптық зерттеулер нәтижелері немесе Сақтандырылушыға көрсетілген медициналық көмекті растайтын және (немесе) емдеу мекемесінің мөрімен расталған жарақаттың нақты сипаттамасы мен сипатын қамтитын басқа да медициналық құжаттар.</w:t>
      </w:r>
    </w:p>
    <w:p w:rsidR="005B04B2" w:rsidRPr="005B04B2"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rPr>
      </w:pPr>
      <w:r w:rsidRPr="005B04B2">
        <w:rPr>
          <w:rFonts w:ascii="Times New Roman" w:hAnsi="Times New Roman" w:cs="Times New Roman"/>
          <w:color w:val="000000"/>
          <w:sz w:val="20"/>
          <w:szCs w:val="20"/>
          <w:lang w:val="kk-KZ"/>
        </w:rPr>
        <w:t>Сақтандырылған адам қайтыс болған жағдайда Сақтанушы (Пайда алушы):</w:t>
      </w:r>
    </w:p>
    <w:p w:rsidR="005B04B2" w:rsidRPr="005B04B2" w:rsidRDefault="003C3E85" w:rsidP="005C6C7E">
      <w:pPr>
        <w:numPr>
          <w:ilvl w:val="2"/>
          <w:numId w:val="11"/>
        </w:numPr>
        <w:tabs>
          <w:tab w:val="left" w:pos="-1560"/>
        </w:tabs>
        <w:spacing w:after="0" w:line="240" w:lineRule="auto"/>
        <w:ind w:left="0" w:firstLine="142"/>
        <w:contextualSpacing/>
        <w:jc w:val="both"/>
        <w:rPr>
          <w:rFonts w:ascii="Times New Roman" w:eastAsia="Batang" w:hAnsi="Times New Roman" w:cs="Times New Roman"/>
          <w:sz w:val="20"/>
          <w:szCs w:val="20"/>
        </w:rPr>
      </w:pPr>
      <w:r w:rsidRPr="005B04B2">
        <w:rPr>
          <w:rFonts w:ascii="Times New Roman" w:eastAsia="Batang" w:hAnsi="Times New Roman" w:cs="Times New Roman"/>
          <w:sz w:val="20"/>
          <w:szCs w:val="20"/>
          <w:lang w:val="kk-KZ"/>
        </w:rPr>
        <w:t>Сақтандырылған тұлғаның қайтыс болу себебі туралы мәліметтері бар заңнамалық немесе нормативтік актілерде көзделген құжаттың көшірмесі (сот-медициналық сараптаманың қорытындысы, қайтыс болу себептері туралы анықтама және т. б.);</w:t>
      </w:r>
    </w:p>
    <w:p w:rsidR="005B04B2" w:rsidRPr="005B04B2" w:rsidRDefault="003C3E85" w:rsidP="005C6C7E">
      <w:pPr>
        <w:numPr>
          <w:ilvl w:val="2"/>
          <w:numId w:val="11"/>
        </w:numPr>
        <w:tabs>
          <w:tab w:val="left" w:pos="-1560"/>
        </w:tabs>
        <w:spacing w:after="0" w:line="240" w:lineRule="auto"/>
        <w:ind w:left="0" w:firstLine="142"/>
        <w:contextualSpacing/>
        <w:jc w:val="both"/>
        <w:rPr>
          <w:rFonts w:ascii="Times New Roman" w:eastAsia="Batang" w:hAnsi="Times New Roman" w:cs="Times New Roman"/>
          <w:sz w:val="20"/>
          <w:szCs w:val="20"/>
        </w:rPr>
      </w:pPr>
      <w:r w:rsidRPr="005B04B2">
        <w:rPr>
          <w:rFonts w:ascii="Times New Roman" w:eastAsia="Batang" w:hAnsi="Times New Roman" w:cs="Times New Roman"/>
          <w:sz w:val="20"/>
          <w:szCs w:val="20"/>
          <w:lang w:val="kk-KZ"/>
        </w:rPr>
        <w:t>қайтыс болуы туралы куәлік (нотариалды куәландырылған көшірмесі);</w:t>
      </w:r>
    </w:p>
    <w:p w:rsidR="005B04B2" w:rsidRPr="005B04B2" w:rsidRDefault="003C3E85" w:rsidP="005C6C7E">
      <w:pPr>
        <w:numPr>
          <w:ilvl w:val="2"/>
          <w:numId w:val="11"/>
        </w:numPr>
        <w:tabs>
          <w:tab w:val="left" w:pos="-1560"/>
        </w:tabs>
        <w:spacing w:after="0" w:line="240" w:lineRule="auto"/>
        <w:ind w:left="0" w:firstLine="142"/>
        <w:contextualSpacing/>
        <w:jc w:val="both"/>
        <w:rPr>
          <w:rFonts w:ascii="Times New Roman" w:eastAsia="Batang" w:hAnsi="Times New Roman" w:cs="Times New Roman"/>
          <w:sz w:val="20"/>
          <w:szCs w:val="20"/>
        </w:rPr>
      </w:pPr>
      <w:r w:rsidRPr="005B04B2">
        <w:rPr>
          <w:rFonts w:ascii="Times New Roman" w:eastAsia="Batang" w:hAnsi="Times New Roman" w:cs="Times New Roman"/>
          <w:sz w:val="20"/>
          <w:szCs w:val="20"/>
          <w:lang w:val="kk-KZ"/>
        </w:rPr>
        <w:t>жерлеуге жұмсалған шығындардың мөлшерін растайтын құжаттар;</w:t>
      </w:r>
    </w:p>
    <w:p w:rsidR="005B04B2" w:rsidRPr="005B04B2" w:rsidRDefault="003C3E85" w:rsidP="005C6C7E">
      <w:pPr>
        <w:numPr>
          <w:ilvl w:val="2"/>
          <w:numId w:val="11"/>
        </w:numPr>
        <w:tabs>
          <w:tab w:val="left" w:pos="-1560"/>
        </w:tabs>
        <w:spacing w:after="0" w:line="240" w:lineRule="auto"/>
        <w:ind w:left="0" w:firstLine="142"/>
        <w:contextualSpacing/>
        <w:jc w:val="both"/>
        <w:rPr>
          <w:rFonts w:ascii="Times New Roman" w:eastAsia="Batang" w:hAnsi="Times New Roman" w:cs="Times New Roman"/>
          <w:sz w:val="20"/>
          <w:szCs w:val="20"/>
        </w:rPr>
      </w:pPr>
      <w:r w:rsidRPr="005B04B2">
        <w:rPr>
          <w:rFonts w:ascii="Times New Roman" w:eastAsia="Batang" w:hAnsi="Times New Roman" w:cs="Times New Roman"/>
          <w:sz w:val="20"/>
          <w:szCs w:val="20"/>
          <w:lang w:val="kk-KZ"/>
        </w:rPr>
        <w:t>Сақтандырылған тұлғаның қайтыс болуы салдарынан келтірілген зиянды өтеу құқығын куәландыратын құжат;</w:t>
      </w:r>
    </w:p>
    <w:p w:rsidR="005B04B2" w:rsidRPr="005B04B2" w:rsidRDefault="003C3E85" w:rsidP="005C6C7E">
      <w:pPr>
        <w:numPr>
          <w:ilvl w:val="2"/>
          <w:numId w:val="11"/>
        </w:numPr>
        <w:tabs>
          <w:tab w:val="left" w:pos="-1560"/>
        </w:tabs>
        <w:spacing w:after="0" w:line="240" w:lineRule="auto"/>
        <w:ind w:left="0" w:firstLine="142"/>
        <w:contextualSpacing/>
        <w:jc w:val="both"/>
        <w:rPr>
          <w:rFonts w:ascii="Times New Roman" w:eastAsia="Batang" w:hAnsi="Times New Roman" w:cs="Times New Roman"/>
          <w:sz w:val="20"/>
          <w:szCs w:val="20"/>
        </w:rPr>
      </w:pPr>
      <w:r w:rsidRPr="005B04B2">
        <w:rPr>
          <w:rFonts w:ascii="Times New Roman" w:eastAsia="Batang" w:hAnsi="Times New Roman" w:cs="Times New Roman"/>
          <w:sz w:val="20"/>
          <w:szCs w:val="20"/>
          <w:lang w:val="kk-KZ"/>
        </w:rPr>
        <w:t>патологиялық-анатомиялық зерттеудің нәтижелері (егер мұндай жүргізілген жағдайда), егер патологиялық-анатомиялық зерттеу жүргізілмеген жағдайда, туыстарының бас тарту туралы өтінішінің көшірмесі және патологиялық-анатомиялық бөлімшенің көшірмесі ұсынылады, оның негізінде қайтыс болуы туралы куәлік беріледі;</w:t>
      </w:r>
    </w:p>
    <w:p w:rsidR="005B04B2" w:rsidRPr="005B04B2" w:rsidRDefault="003C3E85" w:rsidP="005C6C7E">
      <w:pPr>
        <w:numPr>
          <w:ilvl w:val="2"/>
          <w:numId w:val="11"/>
        </w:numPr>
        <w:tabs>
          <w:tab w:val="left" w:pos="-1560"/>
        </w:tabs>
        <w:spacing w:after="0" w:line="240" w:lineRule="auto"/>
        <w:ind w:left="0" w:firstLine="142"/>
        <w:contextualSpacing/>
        <w:jc w:val="both"/>
        <w:rPr>
          <w:rFonts w:ascii="Times New Roman" w:eastAsia="Batang" w:hAnsi="Times New Roman" w:cs="Times New Roman"/>
          <w:sz w:val="20"/>
          <w:szCs w:val="20"/>
        </w:rPr>
      </w:pPr>
      <w:r w:rsidRPr="005B04B2">
        <w:rPr>
          <w:rFonts w:ascii="Times New Roman" w:eastAsia="Batang" w:hAnsi="Times New Roman" w:cs="Times New Roman"/>
          <w:sz w:val="20"/>
          <w:szCs w:val="20"/>
          <w:lang w:val="kk-KZ"/>
        </w:rPr>
        <w:t xml:space="preserve"> өлгеннен кейінгі эпикриз.</w:t>
      </w:r>
    </w:p>
    <w:p w:rsidR="005B04B2" w:rsidRPr="005B04B2"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rPr>
      </w:pPr>
      <w:r w:rsidRPr="005B04B2">
        <w:rPr>
          <w:rFonts w:ascii="Times New Roman" w:hAnsi="Times New Roman" w:cs="Times New Roman"/>
          <w:color w:val="000000"/>
          <w:sz w:val="20"/>
          <w:szCs w:val="20"/>
          <w:lang w:val="kk-KZ"/>
        </w:rPr>
        <w:t>Егер сақтандыру жағдайы жол-көлік оқиғасы кезінде болған жағдайда сақтандырушы қосымша талап етуі мүмкін:</w:t>
      </w:r>
    </w:p>
    <w:p w:rsidR="005B04B2" w:rsidRPr="005B04B2" w:rsidRDefault="003C3E85" w:rsidP="005C6C7E">
      <w:pPr>
        <w:numPr>
          <w:ilvl w:val="1"/>
          <w:numId w:val="12"/>
        </w:numPr>
        <w:tabs>
          <w:tab w:val="left" w:pos="0"/>
          <w:tab w:val="left" w:pos="601"/>
        </w:tabs>
        <w:spacing w:after="0" w:line="240" w:lineRule="auto"/>
        <w:ind w:left="0" w:firstLine="142"/>
        <w:contextualSpacing/>
        <w:jc w:val="both"/>
        <w:rPr>
          <w:rFonts w:ascii="Times New Roman" w:eastAsia="Batang" w:hAnsi="Times New Roman" w:cs="Times New Roman"/>
          <w:sz w:val="20"/>
          <w:szCs w:val="20"/>
        </w:rPr>
      </w:pPr>
      <w:r w:rsidRPr="005B04B2">
        <w:rPr>
          <w:rFonts w:ascii="Times New Roman" w:eastAsia="Batang" w:hAnsi="Times New Roman" w:cs="Times New Roman"/>
          <w:sz w:val="20"/>
          <w:szCs w:val="20"/>
          <w:lang w:val="kk-KZ"/>
        </w:rPr>
        <w:t>полицияның әкімшілік материалының расталған көшірмесі (хаттама, схема, ЖКО қатысушыларының түсіндірмесі және т. б.);</w:t>
      </w:r>
    </w:p>
    <w:p w:rsidR="005B04B2" w:rsidRPr="005B04B2" w:rsidRDefault="003C3E85" w:rsidP="005C6C7E">
      <w:pPr>
        <w:numPr>
          <w:ilvl w:val="1"/>
          <w:numId w:val="12"/>
        </w:numPr>
        <w:tabs>
          <w:tab w:val="left" w:pos="0"/>
          <w:tab w:val="left" w:pos="601"/>
        </w:tabs>
        <w:spacing w:after="0" w:line="240" w:lineRule="auto"/>
        <w:ind w:left="0" w:firstLine="142"/>
        <w:contextualSpacing/>
        <w:jc w:val="both"/>
        <w:rPr>
          <w:rFonts w:ascii="Times New Roman" w:eastAsia="Batang" w:hAnsi="Times New Roman" w:cs="Times New Roman"/>
          <w:sz w:val="20"/>
          <w:szCs w:val="20"/>
        </w:rPr>
      </w:pPr>
      <w:r w:rsidRPr="005B04B2">
        <w:rPr>
          <w:rFonts w:ascii="Times New Roman" w:eastAsia="Batang" w:hAnsi="Times New Roman" w:cs="Times New Roman"/>
          <w:sz w:val="20"/>
          <w:szCs w:val="20"/>
          <w:lang w:val="kk-KZ"/>
        </w:rPr>
        <w:t>әкімшілік сот қаулысының куәландырылған көшірмесі (әкімшілік іс жүргізу кезінде);</w:t>
      </w:r>
    </w:p>
    <w:p w:rsidR="005B04B2" w:rsidRPr="005B04B2" w:rsidRDefault="003C3E85" w:rsidP="005C6C7E">
      <w:pPr>
        <w:numPr>
          <w:ilvl w:val="1"/>
          <w:numId w:val="12"/>
        </w:numPr>
        <w:tabs>
          <w:tab w:val="left" w:pos="0"/>
          <w:tab w:val="left" w:pos="601"/>
        </w:tabs>
        <w:spacing w:after="0" w:line="240" w:lineRule="auto"/>
        <w:ind w:left="0" w:firstLine="142"/>
        <w:contextualSpacing/>
        <w:jc w:val="both"/>
        <w:rPr>
          <w:rFonts w:ascii="Times New Roman" w:eastAsia="Batang" w:hAnsi="Times New Roman" w:cs="Times New Roman"/>
          <w:sz w:val="20"/>
          <w:szCs w:val="20"/>
        </w:rPr>
      </w:pPr>
      <w:r w:rsidRPr="005B04B2">
        <w:rPr>
          <w:rFonts w:ascii="Times New Roman" w:eastAsia="Batang" w:hAnsi="Times New Roman" w:cs="Times New Roman"/>
          <w:sz w:val="20"/>
          <w:szCs w:val="20"/>
          <w:lang w:val="kk-KZ"/>
        </w:rPr>
        <w:t>болған жағдайда:</w:t>
      </w:r>
    </w:p>
    <w:p w:rsidR="005B04B2" w:rsidRPr="005B04B2" w:rsidRDefault="003C3E85" w:rsidP="005C6C7E">
      <w:pPr>
        <w:numPr>
          <w:ilvl w:val="1"/>
          <w:numId w:val="12"/>
        </w:numPr>
        <w:tabs>
          <w:tab w:val="left" w:pos="0"/>
          <w:tab w:val="left" w:pos="601"/>
        </w:tabs>
        <w:spacing w:after="0" w:line="240" w:lineRule="auto"/>
        <w:ind w:left="0" w:firstLine="142"/>
        <w:contextualSpacing/>
        <w:jc w:val="both"/>
        <w:rPr>
          <w:rFonts w:ascii="Times New Roman" w:eastAsia="Batang" w:hAnsi="Times New Roman" w:cs="Times New Roman"/>
          <w:sz w:val="20"/>
          <w:szCs w:val="20"/>
        </w:rPr>
      </w:pPr>
      <w:r w:rsidRPr="005B04B2">
        <w:rPr>
          <w:rFonts w:ascii="Times New Roman" w:eastAsia="Batang" w:hAnsi="Times New Roman" w:cs="Times New Roman"/>
          <w:sz w:val="20"/>
          <w:szCs w:val="20"/>
          <w:lang w:val="kk-KZ"/>
        </w:rPr>
        <w:t>жол-көлік оқиғасына қатысушыларды медициналық куәландырудың көшірмесі;</w:t>
      </w:r>
    </w:p>
    <w:p w:rsidR="005B04B2" w:rsidRPr="005B04B2" w:rsidRDefault="003C3E85" w:rsidP="005C6C7E">
      <w:pPr>
        <w:numPr>
          <w:ilvl w:val="1"/>
          <w:numId w:val="12"/>
        </w:numPr>
        <w:tabs>
          <w:tab w:val="left" w:pos="0"/>
          <w:tab w:val="left" w:pos="601"/>
        </w:tabs>
        <w:spacing w:after="0" w:line="240" w:lineRule="auto"/>
        <w:ind w:left="0" w:firstLine="142"/>
        <w:contextualSpacing/>
        <w:jc w:val="both"/>
        <w:rPr>
          <w:rFonts w:ascii="Times New Roman" w:eastAsia="Batang" w:hAnsi="Times New Roman" w:cs="Times New Roman"/>
          <w:sz w:val="20"/>
          <w:szCs w:val="20"/>
        </w:rPr>
      </w:pPr>
      <w:r w:rsidRPr="005B04B2">
        <w:rPr>
          <w:rFonts w:ascii="Times New Roman" w:eastAsia="Batang" w:hAnsi="Times New Roman" w:cs="Times New Roman"/>
          <w:sz w:val="20"/>
          <w:szCs w:val="20"/>
          <w:lang w:val="kk-KZ"/>
        </w:rPr>
        <w:t>көлік құралын тіркеу туралы куәліктің көшірмесі;</w:t>
      </w:r>
    </w:p>
    <w:p w:rsidR="005B04B2" w:rsidRPr="005B04B2" w:rsidRDefault="003C3E85" w:rsidP="005C6C7E">
      <w:pPr>
        <w:numPr>
          <w:ilvl w:val="1"/>
          <w:numId w:val="12"/>
        </w:numPr>
        <w:tabs>
          <w:tab w:val="left" w:pos="0"/>
          <w:tab w:val="left" w:pos="601"/>
        </w:tabs>
        <w:spacing w:after="0" w:line="240" w:lineRule="auto"/>
        <w:ind w:left="0" w:firstLine="142"/>
        <w:contextualSpacing/>
        <w:jc w:val="both"/>
        <w:rPr>
          <w:rFonts w:ascii="Times New Roman" w:eastAsia="Batang" w:hAnsi="Times New Roman" w:cs="Times New Roman"/>
          <w:sz w:val="20"/>
          <w:szCs w:val="20"/>
        </w:rPr>
      </w:pPr>
      <w:r w:rsidRPr="005B04B2">
        <w:rPr>
          <w:rFonts w:ascii="Times New Roman" w:eastAsia="Batang" w:hAnsi="Times New Roman" w:cs="Times New Roman"/>
          <w:sz w:val="20"/>
          <w:szCs w:val="20"/>
          <w:lang w:val="kk-KZ"/>
        </w:rPr>
        <w:t>жүргізуші куәлігінің көшірмесі;</w:t>
      </w:r>
    </w:p>
    <w:p w:rsidR="005B04B2" w:rsidRPr="005B04B2" w:rsidRDefault="003C3E85" w:rsidP="005C6C7E">
      <w:pPr>
        <w:numPr>
          <w:ilvl w:val="1"/>
          <w:numId w:val="12"/>
        </w:numPr>
        <w:tabs>
          <w:tab w:val="left" w:pos="0"/>
          <w:tab w:val="left" w:pos="601"/>
        </w:tabs>
        <w:spacing w:after="0" w:line="240" w:lineRule="auto"/>
        <w:ind w:left="0" w:firstLine="142"/>
        <w:contextualSpacing/>
        <w:jc w:val="both"/>
        <w:rPr>
          <w:rFonts w:ascii="Times New Roman" w:eastAsia="Batang" w:hAnsi="Times New Roman" w:cs="Times New Roman"/>
          <w:sz w:val="20"/>
          <w:szCs w:val="20"/>
        </w:rPr>
      </w:pPr>
      <w:r w:rsidRPr="005B04B2">
        <w:rPr>
          <w:rFonts w:ascii="Times New Roman" w:eastAsia="Batang" w:hAnsi="Times New Roman" w:cs="Times New Roman"/>
          <w:sz w:val="20"/>
          <w:szCs w:val="20"/>
          <w:lang w:val="kk-KZ"/>
        </w:rPr>
        <w:t>жол парағының көшірмесі (заңды тұлғалар үшін) немесе КҚ басқаруына сенімхат.</w:t>
      </w:r>
    </w:p>
    <w:p w:rsidR="005B04B2" w:rsidRPr="005B04B2"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rPr>
      </w:pPr>
      <w:r w:rsidRPr="005B04B2">
        <w:rPr>
          <w:rFonts w:ascii="Times New Roman" w:hAnsi="Times New Roman" w:cs="Times New Roman"/>
          <w:color w:val="000000"/>
          <w:sz w:val="20"/>
          <w:szCs w:val="20"/>
          <w:lang w:val="kk-KZ"/>
        </w:rPr>
        <w:t>Егер құқық қорғау органдары сақтандырылушының денсаулығына зиян келтіру фактісі бойынша қылмыстық іс қозғау туралы мәселені қараған жағдайда, қылмыстық істі тоқтата тұру туралы қаулы не қылмыстық істі тоқтату туралы қаулы не сот үкімі (соттың мөрімен расталған көшірме) қоса берілуі тиіс.</w:t>
      </w:r>
    </w:p>
    <w:p w:rsidR="005B04B2" w:rsidRPr="00825C44"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lang w:val="kk-KZ"/>
        </w:rPr>
      </w:pPr>
      <w:r w:rsidRPr="005B04B2">
        <w:rPr>
          <w:rFonts w:ascii="Times New Roman" w:hAnsi="Times New Roman" w:cs="Times New Roman"/>
          <w:color w:val="000000"/>
          <w:sz w:val="20"/>
          <w:szCs w:val="20"/>
          <w:lang w:val="kk-KZ"/>
        </w:rPr>
        <w:t>Егер сақтандыру төлемі туралы мәселені шешу үшін сақтандырушыға қосымша ақпарат талап етілсе, Оның Сақтандырылғаннан медициналық сараптамадан өтуін талап етуге құқығы бар. Медициналық сараптама сақтандырушы көрсеткен емдеу мекемесінде Сақтандырылушының (Сақтанушының) есебінен жүргізіледі.</w:t>
      </w:r>
    </w:p>
    <w:p w:rsidR="005B04B2" w:rsidRPr="00825C44"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lang w:val="kk-KZ"/>
        </w:rPr>
      </w:pPr>
      <w:r w:rsidRPr="005B04B2">
        <w:rPr>
          <w:rFonts w:ascii="Times New Roman" w:hAnsi="Times New Roman" w:cs="Times New Roman"/>
          <w:color w:val="000000"/>
          <w:sz w:val="20"/>
          <w:szCs w:val="20"/>
          <w:lang w:val="kk-KZ"/>
        </w:rPr>
        <w:t>Сақтандырушы сақтандыру жағдайы басталуының себептері мен мән-жайларын анықтау мүмкін болмайтын басқа да құжаттарды талап етуге құқылы.</w:t>
      </w:r>
    </w:p>
    <w:bookmarkEnd w:id="3"/>
    <w:p w:rsidR="005B04B2" w:rsidRPr="00825C44" w:rsidRDefault="00FB3C57" w:rsidP="005C6C7E">
      <w:pPr>
        <w:tabs>
          <w:tab w:val="left" w:pos="176"/>
          <w:tab w:val="left" w:pos="426"/>
          <w:tab w:val="left" w:pos="567"/>
        </w:tabs>
        <w:spacing w:after="0" w:line="240" w:lineRule="auto"/>
        <w:rPr>
          <w:rFonts w:ascii="Times New Roman" w:eastAsia="Batang" w:hAnsi="Times New Roman" w:cs="Times New Roman"/>
          <w:b/>
          <w:sz w:val="20"/>
          <w:szCs w:val="20"/>
          <w:lang w:val="kk-KZ"/>
        </w:rPr>
      </w:pPr>
    </w:p>
    <w:p w:rsidR="005B04B2" w:rsidRPr="005B04B2" w:rsidRDefault="003C3E85" w:rsidP="005C6C7E">
      <w:pPr>
        <w:numPr>
          <w:ilvl w:val="0"/>
          <w:numId w:val="13"/>
        </w:numPr>
        <w:tabs>
          <w:tab w:val="left" w:pos="204"/>
          <w:tab w:val="left" w:pos="284"/>
          <w:tab w:val="left" w:pos="567"/>
        </w:tabs>
        <w:spacing w:after="0" w:line="240" w:lineRule="auto"/>
        <w:ind w:left="0" w:firstLine="142"/>
        <w:contextualSpacing/>
        <w:jc w:val="both"/>
        <w:rPr>
          <w:rFonts w:ascii="Times New Roman" w:eastAsia="Calibri" w:hAnsi="Times New Roman" w:cs="Times New Roman"/>
          <w:b/>
          <w:sz w:val="20"/>
          <w:szCs w:val="20"/>
        </w:rPr>
      </w:pPr>
      <w:r w:rsidRPr="005B04B2">
        <w:rPr>
          <w:rFonts w:ascii="Times New Roman" w:eastAsia="Calibri" w:hAnsi="Times New Roman" w:cs="Times New Roman"/>
          <w:b/>
          <w:sz w:val="20"/>
          <w:szCs w:val="20"/>
          <w:lang w:val="kk-KZ"/>
        </w:rPr>
        <w:t>САҚТАНДЫРУ ТӨЛЕМІНІҢ МӨЛШЕРІН АНЫҚТАУ</w:t>
      </w:r>
    </w:p>
    <w:p w:rsidR="005B04B2" w:rsidRPr="005B04B2"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rPr>
      </w:pPr>
      <w:r w:rsidRPr="005B04B2">
        <w:rPr>
          <w:rFonts w:ascii="Times New Roman" w:hAnsi="Times New Roman" w:cs="Times New Roman"/>
          <w:color w:val="000000"/>
          <w:sz w:val="20"/>
          <w:szCs w:val="20"/>
          <w:lang w:val="kk-KZ"/>
        </w:rPr>
        <w:t xml:space="preserve">Оқиғаны сақтандыру жағдайы деп тану кезінде сақтандыру төлемінің сомасы мынадай мөлшерде айқындалады (Сақтандырылған тұлғаға қатысты белгіленген сақтандыру сомасынан%): </w:t>
      </w:r>
    </w:p>
    <w:p w:rsidR="005B04B2" w:rsidRPr="005B04B2" w:rsidRDefault="003C3E85" w:rsidP="005C6C7E">
      <w:pPr>
        <w:spacing w:after="0" w:line="240" w:lineRule="auto"/>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қайтыс болғанда-100;</w:t>
      </w:r>
    </w:p>
    <w:p w:rsidR="005B04B2" w:rsidRPr="005B04B2" w:rsidRDefault="003C3E85" w:rsidP="005C6C7E">
      <w:pPr>
        <w:spacing w:after="0" w:line="240" w:lineRule="auto"/>
        <w:ind w:firstLine="142"/>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жарақат алған кезде - сақтандыру өтемі мөлшерінің Кестесіне сәйкес (осы Сақтандырудың үлгілік шарттарына қосымша).</w:t>
      </w:r>
    </w:p>
    <w:p w:rsidR="005B04B2" w:rsidRPr="00825C44"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lang w:val="kk-KZ"/>
        </w:rPr>
      </w:pPr>
      <w:r w:rsidRPr="005B04B2">
        <w:rPr>
          <w:rFonts w:ascii="Times New Roman" w:hAnsi="Times New Roman" w:cs="Times New Roman"/>
          <w:color w:val="000000"/>
          <w:sz w:val="20"/>
          <w:szCs w:val="20"/>
          <w:lang w:val="kk-KZ"/>
        </w:rPr>
        <w:t>Сақтандырылған тұлға бір жазатайым оқиға нәтижесінде бірнеше жарақат алған кезде, сақтандыру төлемі тек бір ғана жарақаттың салдары үшін жүзеге асырылады, ол бойынша сақтандыру төлемінің мөлшері сақтандыру өтемі мөлшерінің кестесіне сәйкес басқа жарақаттар бойынша сақтандыру төлемдерінің мөлшерінен асып түседі. Екі жарақат бойынша сақтандыру төлемінің мөлшері тең болған кезде сақтандыру төлемі бір жарақат бойынша толық мөлшерде жүзеге асырылады.</w:t>
      </w:r>
    </w:p>
    <w:p w:rsidR="005B04B2" w:rsidRPr="00825C44"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lang w:val="kk-KZ"/>
        </w:rPr>
      </w:pPr>
      <w:r w:rsidRPr="005B04B2">
        <w:rPr>
          <w:rFonts w:ascii="Times New Roman" w:hAnsi="Times New Roman" w:cs="Times New Roman"/>
          <w:color w:val="000000"/>
          <w:sz w:val="20"/>
          <w:szCs w:val="20"/>
          <w:lang w:val="kk-KZ"/>
        </w:rPr>
        <w:t>Сақтандыру шартының қолданылу кезеңінде болған бір немесе бірнеше сақтандыру жағдайлары бойынша сақтандыру төлемдерінің жалпы сомасы сақтандырылушыға қатысты белгіленген сақтандыру сомасынан (Сақтандырушының жауапкершілік лимитінен) аспауға тиіс.</w:t>
      </w:r>
    </w:p>
    <w:p w:rsidR="005B04B2" w:rsidRPr="00825C44"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lang w:val="kk-KZ"/>
        </w:rPr>
      </w:pPr>
      <w:r w:rsidRPr="005B04B2">
        <w:rPr>
          <w:rFonts w:ascii="Times New Roman" w:hAnsi="Times New Roman" w:cs="Times New Roman"/>
          <w:color w:val="000000"/>
          <w:sz w:val="20"/>
          <w:szCs w:val="20"/>
          <w:lang w:val="kk-KZ"/>
        </w:rPr>
        <w:t>Егер Сақтандырылған тұлғаға сақтандыру төлемін жүзеге асырғаннан кейін мүгедектік анықталса не мүгедектіктің неғұрлым жоғары тобы анықталса не сол сақтандыру жағдайынан туындаған сақтандырылған адам қайтыс болса, осы мән-жайлар жазатайым оқиға басталғаннан кейін он екі ай ішінде болған жағдайда, сақтандыру төлемі бұрын төленген сақтандыру өтемінің сомасы ескеріле отырып жүргізіледі.</w:t>
      </w:r>
    </w:p>
    <w:p w:rsidR="005B04B2" w:rsidRPr="00825C44"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lang w:val="kk-KZ"/>
        </w:rPr>
      </w:pPr>
      <w:r w:rsidRPr="005B04B2">
        <w:rPr>
          <w:rFonts w:ascii="Times New Roman" w:hAnsi="Times New Roman" w:cs="Times New Roman"/>
          <w:color w:val="000000"/>
          <w:sz w:val="20"/>
          <w:szCs w:val="20"/>
          <w:lang w:val="kk-KZ"/>
        </w:rPr>
        <w:t>Сақтандырушы сақтандыру төлемінің мөлшерін төленбеген сақтандыру сыйлықақысының сомасына азайтуға құқылы.</w:t>
      </w:r>
    </w:p>
    <w:p w:rsidR="005B04B2" w:rsidRPr="00825C44"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lang w:val="kk-KZ"/>
        </w:rPr>
      </w:pPr>
      <w:r w:rsidRPr="005B04B2">
        <w:rPr>
          <w:rFonts w:ascii="Times New Roman" w:hAnsi="Times New Roman" w:cs="Times New Roman"/>
          <w:color w:val="000000"/>
          <w:sz w:val="20"/>
          <w:szCs w:val="20"/>
          <w:lang w:val="kk-KZ"/>
        </w:rPr>
        <w:t>Сақтанушының залалдарды болдырмау немесе азайту мақсатында шеккен шығыстарын, егер мұндай шығыстар қажет болса немесе Сақтандырушының нұсқауларын орындау үшін жүргізілсе, тіпті тиісті шаралар сәтсіз болса да, Сақтандырушы өтеуге тиіс. Сақтанушының осындай шығыстары нақты мөлшерде өтеледі, алайда сақтандыру төлемінің және шығыстар өтемақысының жалпы сомасы сақтандыру шартында көзделген сақтандыру сомасынан аспайтын мөлшерде өтеледі.</w:t>
      </w:r>
    </w:p>
    <w:p w:rsidR="005B04B2" w:rsidRPr="00825C44" w:rsidRDefault="00FB3C57" w:rsidP="005C6C7E">
      <w:pPr>
        <w:spacing w:after="0" w:line="240" w:lineRule="auto"/>
        <w:contextualSpacing/>
        <w:jc w:val="both"/>
        <w:rPr>
          <w:rFonts w:ascii="Times New Roman" w:eastAsia="Calibri" w:hAnsi="Times New Roman" w:cs="Times New Roman"/>
          <w:sz w:val="20"/>
          <w:szCs w:val="20"/>
          <w:lang w:val="kk-KZ"/>
        </w:rPr>
      </w:pPr>
    </w:p>
    <w:p w:rsidR="005B04B2" w:rsidRPr="00825C44" w:rsidRDefault="003C3E85" w:rsidP="005C6C7E">
      <w:pPr>
        <w:numPr>
          <w:ilvl w:val="0"/>
          <w:numId w:val="13"/>
        </w:numPr>
        <w:tabs>
          <w:tab w:val="left" w:pos="204"/>
          <w:tab w:val="left" w:pos="284"/>
          <w:tab w:val="left" w:pos="567"/>
        </w:tabs>
        <w:spacing w:after="0" w:line="240" w:lineRule="auto"/>
        <w:ind w:left="0" w:firstLine="142"/>
        <w:contextualSpacing/>
        <w:jc w:val="both"/>
        <w:rPr>
          <w:rFonts w:ascii="Times New Roman" w:eastAsia="Calibri" w:hAnsi="Times New Roman" w:cs="Times New Roman"/>
          <w:b/>
          <w:sz w:val="20"/>
          <w:szCs w:val="20"/>
          <w:lang w:val="kk-KZ"/>
        </w:rPr>
      </w:pPr>
      <w:r w:rsidRPr="005B04B2">
        <w:rPr>
          <w:rFonts w:ascii="Times New Roman" w:eastAsia="Calibri" w:hAnsi="Times New Roman" w:cs="Times New Roman"/>
          <w:b/>
          <w:sz w:val="20"/>
          <w:szCs w:val="20"/>
          <w:lang w:val="kk-KZ"/>
        </w:rPr>
        <w:t xml:space="preserve">САҚТАНДЫРУ ТӨЛЕМДЕРІН БЕРУДІ ЖҮЗЕГЕ АСЫРУ ТӘРТІБІ МЕН ШАРТТАРЫ </w:t>
      </w:r>
    </w:p>
    <w:p w:rsidR="005B04B2" w:rsidRPr="00825C44"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lang w:val="kk-KZ"/>
        </w:rPr>
      </w:pPr>
      <w:r w:rsidRPr="005B04B2">
        <w:rPr>
          <w:rFonts w:ascii="Times New Roman" w:hAnsi="Times New Roman" w:cs="Times New Roman"/>
          <w:color w:val="000000"/>
          <w:sz w:val="20"/>
          <w:szCs w:val="20"/>
          <w:lang w:val="kk-KZ"/>
        </w:rPr>
        <w:t>Сақтандыру жағдайының басталуы туралы мәселені қарауды сақтандырушы осы Үлгілік сақтандыру шарттарының 7-тарауында аталған құжаттарды қоса бере отырып, сақтандыру төлемін жүзеге асыру туралы жазбаша өтініш негізінде жүргізеді.</w:t>
      </w:r>
    </w:p>
    <w:p w:rsidR="005B04B2" w:rsidRPr="00825C44"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lang w:val="kk-KZ"/>
        </w:rPr>
      </w:pPr>
      <w:r w:rsidRPr="005B04B2">
        <w:rPr>
          <w:rFonts w:ascii="Times New Roman" w:hAnsi="Times New Roman" w:cs="Times New Roman"/>
          <w:color w:val="000000"/>
          <w:sz w:val="20"/>
          <w:szCs w:val="20"/>
          <w:lang w:val="kk-KZ"/>
        </w:rPr>
        <w:lastRenderedPageBreak/>
        <w:t>Сақтандыру төлемі немесе сақтандыру төлемін жүзеге асырудан дәлелді бас тарту туралы шешім қабылдау мерзімі Сақтанушы осы сақтандырудың үлгі шарттарының 7-тарауында көрсетілген құжаттардың толық пакетін ұсынған күннен бастап он жұмыс күнін құрайды.</w:t>
      </w:r>
    </w:p>
    <w:p w:rsidR="005B04B2" w:rsidRPr="00825C44"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lang w:val="kk-KZ"/>
        </w:rPr>
      </w:pPr>
      <w:r w:rsidRPr="005B04B2">
        <w:rPr>
          <w:rFonts w:ascii="Times New Roman" w:hAnsi="Times New Roman" w:cs="Times New Roman"/>
          <w:color w:val="000000"/>
          <w:sz w:val="20"/>
          <w:szCs w:val="20"/>
          <w:lang w:val="kk-KZ"/>
        </w:rPr>
        <w:t>Егер сақтандыру жағдайының басталуына байланысты фактілер бойынша заңнамаға сәйкес қосымша тексеру тағайындалса, қылмыстық іс қозғалса немесе сот процесі басталса, тергеу немесе сот талқылауы аяқталғанға дейін не төлеуге кедергі келтіретін басқа да жағдайлар жойылғанға дейін сақтандырушы сақтандыру төлемі туралы шешім қабылдауды кейінге қалдыруы мүмкін.</w:t>
      </w:r>
    </w:p>
    <w:p w:rsidR="005B04B2" w:rsidRPr="00825C44"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lang w:val="kk-KZ"/>
        </w:rPr>
      </w:pPr>
      <w:r w:rsidRPr="005B04B2">
        <w:rPr>
          <w:rFonts w:ascii="Times New Roman" w:hAnsi="Times New Roman" w:cs="Times New Roman"/>
          <w:color w:val="000000"/>
          <w:sz w:val="20"/>
          <w:szCs w:val="20"/>
          <w:lang w:val="kk-KZ"/>
        </w:rPr>
        <w:t>Сақтандырушы сақтандыру төлемін сақтандыру төлемі туралы шешім қабылданған күннен бастап бес жұмыс күні ішінде жүзеге асырады.</w:t>
      </w:r>
    </w:p>
    <w:p w:rsidR="005B04B2" w:rsidRPr="00825C44"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lang w:val="kk-KZ"/>
        </w:rPr>
      </w:pPr>
      <w:r w:rsidRPr="005B04B2">
        <w:rPr>
          <w:rFonts w:ascii="Times New Roman" w:hAnsi="Times New Roman" w:cs="Times New Roman"/>
          <w:color w:val="000000"/>
          <w:sz w:val="20"/>
          <w:szCs w:val="20"/>
          <w:lang w:val="kk-KZ"/>
        </w:rPr>
        <w:t xml:space="preserve">Сақтандыру төлемі Қазақстан Республикасының ұлттық валютасында теңгемен (Қазақстан Республикасының резидент еместеріне - </w:t>
      </w:r>
      <w:r>
        <w:rPr>
          <w:rFonts w:ascii="Times New Roman" w:hAnsi="Times New Roman" w:cs="Times New Roman"/>
          <w:color w:val="000000"/>
          <w:sz w:val="20"/>
          <w:szCs w:val="20"/>
          <w:lang w:val="kk-KZ"/>
        </w:rPr>
        <w:t>«</w:t>
      </w:r>
      <w:r w:rsidRPr="005B04B2">
        <w:rPr>
          <w:rFonts w:ascii="Times New Roman" w:hAnsi="Times New Roman" w:cs="Times New Roman"/>
          <w:color w:val="000000"/>
          <w:sz w:val="20"/>
          <w:szCs w:val="20"/>
          <w:lang w:val="kk-KZ"/>
        </w:rPr>
        <w:t>Қазақстан Халық банкі</w:t>
      </w:r>
      <w:r>
        <w:rPr>
          <w:rFonts w:ascii="Times New Roman" w:hAnsi="Times New Roman" w:cs="Times New Roman"/>
          <w:color w:val="000000"/>
          <w:sz w:val="20"/>
          <w:szCs w:val="20"/>
          <w:lang w:val="kk-KZ"/>
        </w:rPr>
        <w:t>»</w:t>
      </w:r>
      <w:r w:rsidRPr="005B04B2">
        <w:rPr>
          <w:rFonts w:ascii="Times New Roman" w:hAnsi="Times New Roman" w:cs="Times New Roman"/>
          <w:color w:val="000000"/>
          <w:sz w:val="20"/>
          <w:szCs w:val="20"/>
          <w:lang w:val="kk-KZ"/>
        </w:rPr>
        <w:t xml:space="preserve"> АҚ аудару күнгі бағамы бойынша АҚШ долларымен), сақтандырушы сақтандыру төлемін жүзеге асыру туралы шешім қабылдаған күннен бастап он жұмыс күні ішінде жүзеге асырылады.</w:t>
      </w:r>
    </w:p>
    <w:p w:rsidR="005B04B2" w:rsidRPr="00825C44"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lang w:val="kk-KZ"/>
        </w:rPr>
      </w:pPr>
      <w:r w:rsidRPr="005B04B2">
        <w:rPr>
          <w:rFonts w:ascii="Times New Roman" w:hAnsi="Times New Roman" w:cs="Times New Roman"/>
          <w:color w:val="000000"/>
          <w:sz w:val="20"/>
          <w:szCs w:val="20"/>
          <w:lang w:val="kk-KZ"/>
        </w:rPr>
        <w:t>Сақтандыру төлемі Қазақстан Республикасының заңнамасында белгіленген тәртіппен ресімделген сенімхат бойынша Сақтандырылушының (Пайда алушының) өкіліне жүзеге асырылуы мүмкін.</w:t>
      </w:r>
    </w:p>
    <w:p w:rsidR="005B04B2" w:rsidRPr="00825C44"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lang w:val="kk-KZ"/>
        </w:rPr>
      </w:pPr>
      <w:r w:rsidRPr="005B04B2">
        <w:rPr>
          <w:rFonts w:ascii="Times New Roman" w:hAnsi="Times New Roman" w:cs="Times New Roman"/>
          <w:color w:val="000000"/>
          <w:sz w:val="20"/>
          <w:szCs w:val="20"/>
          <w:lang w:val="kk-KZ"/>
        </w:rPr>
        <w:t>Егер пайда алушы сақтандыру төлемі кезінде кәмелетке толмаған не әрекетке қабілетсіз болып табылған жағдайда, оған тиесілі сақтандыру төлемінің сомасы оның заңды өкіліне (қорғаншысына, қамқоршысына, патронат тәрбиешіге) төленеді немесе оның заңды өкілдерін (қорғаншысын, қамқоршысын, патронат тәрбиешісін) хабардар ете отырып, оның атына банктегі салымға аударылады.</w:t>
      </w:r>
    </w:p>
    <w:p w:rsidR="005B04B2" w:rsidRPr="00825C44"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lang w:val="kk-KZ"/>
        </w:rPr>
      </w:pPr>
      <w:r w:rsidRPr="005B04B2">
        <w:rPr>
          <w:rFonts w:ascii="Times New Roman" w:hAnsi="Times New Roman" w:cs="Times New Roman"/>
          <w:color w:val="000000"/>
          <w:sz w:val="20"/>
          <w:szCs w:val="20"/>
          <w:lang w:val="kk-KZ"/>
        </w:rPr>
        <w:t>Сақтандыру төлемін беруді уақытында жүзеге асырмағандығы үшін Сақтандырушы  Қазақстан Республикасының Азаматтық Кодексінің 353-бабына сай жауапкершілікке тартылады.</w:t>
      </w:r>
    </w:p>
    <w:p w:rsidR="005B04B2" w:rsidRPr="00825C44"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lang w:val="kk-KZ"/>
        </w:rPr>
      </w:pPr>
      <w:r w:rsidRPr="005B04B2">
        <w:rPr>
          <w:rFonts w:ascii="Times New Roman" w:hAnsi="Times New Roman" w:cs="Times New Roman"/>
          <w:color w:val="000000"/>
          <w:sz w:val="20"/>
          <w:szCs w:val="20"/>
          <w:lang w:val="kk-KZ"/>
        </w:rPr>
        <w:t>Егер сақтандыру жағдайы сақтандыру салдарынан болса, Сақтандырушы Сақтандырылушыға сақтандыру төлемінен толық немесе ішінара бас тартуға құқылы:</w:t>
      </w:r>
    </w:p>
    <w:p w:rsidR="005B04B2" w:rsidRPr="00825C44" w:rsidRDefault="003C3E85" w:rsidP="005C6C7E">
      <w:pPr>
        <w:spacing w:after="0" w:line="240" w:lineRule="auto"/>
        <w:contextualSpacing/>
        <w:jc w:val="both"/>
        <w:rPr>
          <w:rFonts w:ascii="Times New Roman" w:eastAsia="Calibri" w:hAnsi="Times New Roman" w:cs="Times New Roman"/>
          <w:sz w:val="20"/>
          <w:szCs w:val="20"/>
          <w:lang w:val="kk-KZ"/>
        </w:rPr>
      </w:pPr>
      <w:r w:rsidRPr="005B04B2">
        <w:rPr>
          <w:rFonts w:ascii="Times New Roman" w:eastAsia="Calibri" w:hAnsi="Times New Roman" w:cs="Times New Roman"/>
          <w:sz w:val="20"/>
          <w:szCs w:val="20"/>
          <w:lang w:val="kk-KZ"/>
        </w:rPr>
        <w:t>Сақтанушының, Сақтандырылушының және (немесе) Пайда алушының сақтандыру жағдайының туындауына бағытталған не оның басталуына ықпал ететін қасқана әрекеттері (қажетті қорғаныс жағдайында немесе аса қажетті жағдайда жасалған әрекеттерді санамағанда);</w:t>
      </w:r>
    </w:p>
    <w:p w:rsidR="005B04B2" w:rsidRPr="00825C44" w:rsidRDefault="003C3E85" w:rsidP="005C6C7E">
      <w:pPr>
        <w:spacing w:after="0" w:line="240" w:lineRule="auto"/>
        <w:contextualSpacing/>
        <w:jc w:val="both"/>
        <w:rPr>
          <w:rFonts w:ascii="Times New Roman" w:eastAsia="Calibri" w:hAnsi="Times New Roman" w:cs="Times New Roman"/>
          <w:sz w:val="20"/>
          <w:szCs w:val="20"/>
          <w:lang w:val="kk-KZ"/>
        </w:rPr>
      </w:pPr>
      <w:r w:rsidRPr="005B04B2">
        <w:rPr>
          <w:rFonts w:ascii="Times New Roman" w:eastAsia="Calibri" w:hAnsi="Times New Roman" w:cs="Times New Roman"/>
          <w:sz w:val="20"/>
          <w:szCs w:val="20"/>
          <w:lang w:val="kk-KZ"/>
        </w:rPr>
        <w:t>Қазақстан Республикасының заңнамалық актілерінде белгіленген тәртіппен сақтандыру жағдайымен себептік байланыстағы қасақана қылмыстық немесе әкімшілік құқық бұзушылықтар деп танылған Сақтанушының,  Сақтандырылушының және (немесе) Пайда алушының іс-әрекеттерін тоқтата тұруға құқылы.</w:t>
      </w:r>
    </w:p>
    <w:p w:rsidR="005B04B2" w:rsidRPr="00825C44"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lang w:val="kk-KZ"/>
        </w:rPr>
      </w:pPr>
      <w:r w:rsidRPr="005B04B2">
        <w:rPr>
          <w:rFonts w:ascii="Times New Roman" w:hAnsi="Times New Roman" w:cs="Times New Roman"/>
          <w:color w:val="000000"/>
          <w:sz w:val="20"/>
          <w:szCs w:val="20"/>
          <w:lang w:val="kk-KZ"/>
        </w:rPr>
        <w:t>Сақтандырушының сақтандыру төлемін жүзеге асырудан бас тартуына мыналар негіз бола алады:</w:t>
      </w:r>
    </w:p>
    <w:p w:rsidR="005B04B2" w:rsidRPr="00825C44" w:rsidRDefault="003C3E85" w:rsidP="005C6C7E">
      <w:pPr>
        <w:spacing w:after="0" w:line="240" w:lineRule="auto"/>
        <w:contextualSpacing/>
        <w:jc w:val="both"/>
        <w:rPr>
          <w:rFonts w:ascii="Times New Roman" w:eastAsia="Calibri" w:hAnsi="Times New Roman" w:cs="Times New Roman"/>
          <w:sz w:val="20"/>
          <w:szCs w:val="20"/>
          <w:lang w:val="kk-KZ"/>
        </w:rPr>
      </w:pPr>
      <w:r w:rsidRPr="005B04B2">
        <w:rPr>
          <w:rFonts w:ascii="Times New Roman" w:eastAsia="Calibri" w:hAnsi="Times New Roman" w:cs="Times New Roman"/>
          <w:sz w:val="20"/>
          <w:szCs w:val="20"/>
          <w:lang w:val="kk-KZ"/>
        </w:rPr>
        <w:t>сақтанушының сақтандыру объектісі, сақтандыру тәуекелі, сақтандыру жағдайы және оның салдары туралы көрінеу дәйексіз не жалған ақпаратты хабарлауы не сақтандыру шартын жасасу мақсатында қандай да болмасын елеулі ақпаратты не жазатайым оқиғаның басталу мән-жайларын және оның салдарларын ауырлату;</w:t>
      </w:r>
    </w:p>
    <w:p w:rsidR="005B04B2" w:rsidRPr="00825C44" w:rsidRDefault="003C3E85" w:rsidP="005C6C7E">
      <w:pPr>
        <w:spacing w:after="0" w:line="240" w:lineRule="auto"/>
        <w:contextualSpacing/>
        <w:jc w:val="both"/>
        <w:rPr>
          <w:rFonts w:ascii="Times New Roman" w:eastAsia="Calibri" w:hAnsi="Times New Roman" w:cs="Times New Roman"/>
          <w:sz w:val="20"/>
          <w:szCs w:val="20"/>
          <w:lang w:val="kk-KZ"/>
        </w:rPr>
      </w:pPr>
      <w:r w:rsidRPr="005B04B2">
        <w:rPr>
          <w:rFonts w:ascii="Times New Roman" w:eastAsia="Calibri" w:hAnsi="Times New Roman" w:cs="Times New Roman"/>
          <w:sz w:val="20"/>
          <w:szCs w:val="20"/>
          <w:lang w:val="kk-KZ"/>
        </w:rPr>
        <w:t>Сақтанушы сақтандыру жағдайынан болған залалдарды азайту мақсатында қасақана түрде әрекет жасамаған болса;</w:t>
      </w:r>
    </w:p>
    <w:p w:rsidR="005B04B2" w:rsidRPr="00825C44" w:rsidRDefault="003C3E85" w:rsidP="005C6C7E">
      <w:pPr>
        <w:spacing w:after="0" w:line="240" w:lineRule="auto"/>
        <w:contextualSpacing/>
        <w:jc w:val="both"/>
        <w:rPr>
          <w:rFonts w:ascii="Times New Roman" w:eastAsia="Calibri" w:hAnsi="Times New Roman" w:cs="Times New Roman"/>
          <w:sz w:val="20"/>
          <w:szCs w:val="20"/>
          <w:lang w:val="kk-KZ"/>
        </w:rPr>
      </w:pPr>
      <w:r w:rsidRPr="005B04B2">
        <w:rPr>
          <w:rFonts w:ascii="Times New Roman" w:eastAsia="Calibri" w:hAnsi="Times New Roman" w:cs="Times New Roman"/>
          <w:sz w:val="20"/>
          <w:szCs w:val="20"/>
          <w:lang w:val="kk-KZ"/>
        </w:rPr>
        <w:t>Сақтанушы Сақтандырушының сақтандыру оқиғасының орын алу себептері мен мән-жайларын тексеруіне, оның салдарынан келтірілген залалдардың мөлшерін анықтауына кедергі келтірген болса;</w:t>
      </w:r>
    </w:p>
    <w:p w:rsidR="005B04B2" w:rsidRPr="00825C44" w:rsidRDefault="003C3E85" w:rsidP="005C6C7E">
      <w:pPr>
        <w:spacing w:after="0" w:line="240" w:lineRule="auto"/>
        <w:contextualSpacing/>
        <w:jc w:val="both"/>
        <w:rPr>
          <w:rFonts w:ascii="Times New Roman" w:eastAsia="Calibri" w:hAnsi="Times New Roman" w:cs="Times New Roman"/>
          <w:sz w:val="20"/>
          <w:szCs w:val="20"/>
          <w:lang w:val="kk-KZ"/>
        </w:rPr>
      </w:pPr>
      <w:r w:rsidRPr="005B04B2">
        <w:rPr>
          <w:rFonts w:ascii="Times New Roman" w:eastAsia="Calibri" w:hAnsi="Times New Roman" w:cs="Times New Roman"/>
          <w:sz w:val="20"/>
          <w:szCs w:val="20"/>
          <w:lang w:val="kk-KZ"/>
        </w:rPr>
        <w:t>Сақтандырушыны сақтандыру жағдайының басталғаны туралы хабардар етпеу немесе уақтылы хабардар етпеу.</w:t>
      </w:r>
    </w:p>
    <w:p w:rsidR="005B04B2" w:rsidRPr="00825C44" w:rsidRDefault="003C3E85" w:rsidP="005C6C7E">
      <w:pPr>
        <w:spacing w:after="0" w:line="240" w:lineRule="auto"/>
        <w:contextualSpacing/>
        <w:jc w:val="both"/>
        <w:rPr>
          <w:rFonts w:ascii="Times New Roman" w:eastAsia="Calibri" w:hAnsi="Times New Roman" w:cs="Times New Roman"/>
          <w:sz w:val="20"/>
          <w:szCs w:val="20"/>
          <w:lang w:val="kk-KZ"/>
        </w:rPr>
      </w:pPr>
      <w:r w:rsidRPr="005B04B2">
        <w:rPr>
          <w:rFonts w:ascii="Times New Roman" w:eastAsia="Calibri" w:hAnsi="Times New Roman" w:cs="Times New Roman"/>
          <w:sz w:val="20"/>
          <w:szCs w:val="20"/>
          <w:lang w:val="kk-KZ"/>
        </w:rPr>
        <w:t>Сақтанушының сақтандыру жағдайының басталуына жауапты адамға қойылатын талап ету құқығынан бас тартуы, сондай-ақ Сақтандырушыға талап ету құқығының ауысуы үшін қажетті құжаттарды Сақтандырушыға беруден бас тартуы. Егер сақтандыру өтемі төленіп қойған болса, сақтандырушы оны толық немесе ішінара қайтаруды талап етуге құқылы;</w:t>
      </w:r>
    </w:p>
    <w:p w:rsidR="005B04B2" w:rsidRPr="00825C44" w:rsidRDefault="003C3E85" w:rsidP="005C6C7E">
      <w:pPr>
        <w:spacing w:after="0" w:line="240" w:lineRule="auto"/>
        <w:contextualSpacing/>
        <w:jc w:val="both"/>
        <w:rPr>
          <w:rFonts w:ascii="Times New Roman" w:eastAsia="Calibri" w:hAnsi="Times New Roman" w:cs="Times New Roman"/>
          <w:sz w:val="20"/>
          <w:szCs w:val="20"/>
          <w:lang w:val="kk-KZ"/>
        </w:rPr>
      </w:pPr>
      <w:r w:rsidRPr="005B04B2">
        <w:rPr>
          <w:rFonts w:ascii="Times New Roman" w:eastAsia="Calibri" w:hAnsi="Times New Roman" w:cs="Times New Roman"/>
          <w:sz w:val="20"/>
          <w:szCs w:val="20"/>
          <w:lang w:val="kk-KZ"/>
        </w:rPr>
        <w:t>Сақтандырушының сақтандыру жағдайының себептерін, мән-жайларын және оның салдарларын анықтауы үшін қажетті құжаттар мен мәліметтерді ұсынбауы;</w:t>
      </w:r>
    </w:p>
    <w:p w:rsidR="005B04B2" w:rsidRPr="00825C44" w:rsidRDefault="003C3E85" w:rsidP="005C6C7E">
      <w:pPr>
        <w:spacing w:after="0" w:line="240" w:lineRule="auto"/>
        <w:contextualSpacing/>
        <w:jc w:val="both"/>
        <w:rPr>
          <w:rFonts w:ascii="Times New Roman" w:eastAsia="Calibri" w:hAnsi="Times New Roman" w:cs="Times New Roman"/>
          <w:sz w:val="20"/>
          <w:szCs w:val="20"/>
          <w:lang w:val="kk-KZ"/>
        </w:rPr>
      </w:pPr>
      <w:r w:rsidRPr="005B04B2">
        <w:rPr>
          <w:rFonts w:ascii="Times New Roman" w:eastAsia="Calibri" w:hAnsi="Times New Roman" w:cs="Times New Roman"/>
          <w:sz w:val="20"/>
          <w:szCs w:val="20"/>
          <w:lang w:val="kk-KZ"/>
        </w:rPr>
        <w:t>Сақтанушының (Сақтандырылған адамның, Пайда алушының) осы Үлгілік сақтандыру шарттарында айтылған шарттар мен шектеулерді сақтамауы;</w:t>
      </w:r>
    </w:p>
    <w:p w:rsidR="005B04B2" w:rsidRPr="00825C44" w:rsidRDefault="003C3E85" w:rsidP="005C6C7E">
      <w:pPr>
        <w:spacing w:after="0" w:line="240" w:lineRule="auto"/>
        <w:contextualSpacing/>
        <w:jc w:val="both"/>
        <w:rPr>
          <w:rFonts w:ascii="Times New Roman" w:eastAsia="Calibri" w:hAnsi="Times New Roman" w:cs="Times New Roman"/>
          <w:sz w:val="20"/>
          <w:szCs w:val="20"/>
          <w:lang w:val="kk-KZ"/>
        </w:rPr>
      </w:pPr>
      <w:r w:rsidRPr="005B04B2">
        <w:rPr>
          <w:rFonts w:ascii="Times New Roman" w:eastAsia="Calibri" w:hAnsi="Times New Roman" w:cs="Times New Roman"/>
          <w:sz w:val="20"/>
          <w:szCs w:val="20"/>
          <w:lang w:val="kk-KZ"/>
        </w:rPr>
        <w:t>сақтандыру қызметтерін ұсынғаны үшін уақтылы төленбесе;</w:t>
      </w:r>
    </w:p>
    <w:p w:rsidR="005B04B2" w:rsidRPr="00825C44" w:rsidRDefault="003C3E85" w:rsidP="005C6C7E">
      <w:pPr>
        <w:spacing w:after="0" w:line="240" w:lineRule="auto"/>
        <w:contextualSpacing/>
        <w:jc w:val="both"/>
        <w:rPr>
          <w:rFonts w:ascii="Times New Roman" w:eastAsia="Calibri" w:hAnsi="Times New Roman" w:cs="Times New Roman"/>
          <w:sz w:val="20"/>
          <w:szCs w:val="20"/>
          <w:lang w:val="kk-KZ"/>
        </w:rPr>
      </w:pPr>
      <w:r w:rsidRPr="005B04B2">
        <w:rPr>
          <w:rFonts w:ascii="Times New Roman" w:eastAsia="Calibri" w:hAnsi="Times New Roman" w:cs="Times New Roman"/>
          <w:sz w:val="20"/>
          <w:szCs w:val="20"/>
          <w:lang w:val="kk-KZ"/>
        </w:rPr>
        <w:t>Қазақстан Республикасының заңнамасында көзделген басқа жағдайларда және Сақтандырудың үлгілік шартында көзделген өзге де жағдайларда жүзеге асырылады.</w:t>
      </w:r>
    </w:p>
    <w:p w:rsidR="005B04B2" w:rsidRPr="00825C44"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lang w:val="kk-KZ"/>
        </w:rPr>
      </w:pPr>
      <w:r w:rsidRPr="005B04B2">
        <w:rPr>
          <w:rFonts w:ascii="Times New Roman" w:hAnsi="Times New Roman" w:cs="Times New Roman"/>
          <w:color w:val="000000"/>
          <w:sz w:val="20"/>
          <w:szCs w:val="20"/>
          <w:lang w:val="kk-KZ"/>
        </w:rPr>
        <w:t>Сақтандырушының Сақтанушы алдындағы сақтандыру жауапкершілігінен босатылуы Сақтандырушыны сақтандыру төлемін Сақтандырылушыға (Пайда алушыға) беруді жүзеге асыру жауапкершлігінен қатар босатады.</w:t>
      </w:r>
    </w:p>
    <w:p w:rsidR="005B04B2" w:rsidRPr="00825C44" w:rsidRDefault="00FB3C57" w:rsidP="005C6C7E">
      <w:pPr>
        <w:spacing w:after="0" w:line="240" w:lineRule="auto"/>
        <w:contextualSpacing/>
        <w:jc w:val="both"/>
        <w:rPr>
          <w:rFonts w:ascii="Times New Roman" w:eastAsia="Calibri" w:hAnsi="Times New Roman" w:cs="Times New Roman"/>
          <w:sz w:val="20"/>
          <w:szCs w:val="20"/>
          <w:lang w:val="kk-KZ"/>
        </w:rPr>
      </w:pPr>
    </w:p>
    <w:p w:rsidR="005B04B2" w:rsidRPr="005B04B2" w:rsidRDefault="003C3E85" w:rsidP="005C6C7E">
      <w:pPr>
        <w:numPr>
          <w:ilvl w:val="0"/>
          <w:numId w:val="13"/>
        </w:numPr>
        <w:tabs>
          <w:tab w:val="left" w:pos="204"/>
          <w:tab w:val="left" w:pos="284"/>
          <w:tab w:val="left" w:pos="567"/>
        </w:tabs>
        <w:spacing w:after="0" w:line="240" w:lineRule="auto"/>
        <w:ind w:left="0" w:firstLine="142"/>
        <w:contextualSpacing/>
        <w:jc w:val="both"/>
        <w:rPr>
          <w:rFonts w:ascii="Times New Roman" w:eastAsia="Calibri" w:hAnsi="Times New Roman" w:cs="Times New Roman"/>
          <w:b/>
          <w:sz w:val="20"/>
          <w:szCs w:val="20"/>
        </w:rPr>
      </w:pPr>
      <w:r w:rsidRPr="005B04B2">
        <w:rPr>
          <w:rFonts w:ascii="Times New Roman" w:eastAsia="Calibri" w:hAnsi="Times New Roman" w:cs="Times New Roman"/>
          <w:b/>
          <w:sz w:val="20"/>
          <w:szCs w:val="20"/>
          <w:lang w:val="kk-KZ"/>
        </w:rPr>
        <w:t>САҚТАНДЫРУ ШАРТЫН ЖАСАСУ ТӘРТІБІ</w:t>
      </w:r>
    </w:p>
    <w:p w:rsidR="005B04B2" w:rsidRPr="005B04B2"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rPr>
      </w:pPr>
      <w:r w:rsidRPr="005B04B2">
        <w:rPr>
          <w:rFonts w:ascii="Times New Roman" w:hAnsi="Times New Roman" w:cs="Times New Roman"/>
          <w:color w:val="000000"/>
          <w:sz w:val="20"/>
          <w:szCs w:val="20"/>
          <w:lang w:val="kk-KZ"/>
        </w:rPr>
        <w:t xml:space="preserve">Сақтандыру шарты жазбаша нысанда жасалады: </w:t>
      </w:r>
    </w:p>
    <w:p w:rsidR="005B04B2" w:rsidRPr="00825C44" w:rsidRDefault="003C3E85" w:rsidP="005C6C7E">
      <w:pPr>
        <w:numPr>
          <w:ilvl w:val="0"/>
          <w:numId w:val="17"/>
        </w:numPr>
        <w:spacing w:after="0" w:line="240" w:lineRule="auto"/>
        <w:ind w:left="0" w:firstLine="142"/>
        <w:contextualSpacing/>
        <w:jc w:val="both"/>
        <w:rPr>
          <w:rFonts w:ascii="Times New Roman" w:eastAsia="Calibri" w:hAnsi="Times New Roman" w:cs="Times New Roman"/>
          <w:sz w:val="20"/>
          <w:szCs w:val="20"/>
          <w:lang w:val="kk-KZ"/>
        </w:rPr>
      </w:pPr>
      <w:r w:rsidRPr="005B04B2">
        <w:rPr>
          <w:rFonts w:ascii="Times New Roman" w:eastAsia="Calibri" w:hAnsi="Times New Roman" w:cs="Times New Roman"/>
          <w:sz w:val="20"/>
          <w:szCs w:val="20"/>
          <w:lang w:val="kk-KZ"/>
        </w:rPr>
        <w:t>жазбаша өтініш арқылы Сақтандырушыға және толтыру сақтандыру жөніндегі өтініштің ресімделген және Сақтанушы қол қойған соң нысанға сәйкес Сақтандырушыға беріледі. Бұл ретте сақтандыру шарты сақтанушыға сақтандыру полисін беру жолымен жазбаша нысанда жасалады (осы Сақтандыру бағдарламасына №3 Қосымша);</w:t>
      </w:r>
    </w:p>
    <w:p w:rsidR="005B04B2" w:rsidRPr="00825C44" w:rsidRDefault="003C3E85" w:rsidP="005C6C7E">
      <w:pPr>
        <w:numPr>
          <w:ilvl w:val="0"/>
          <w:numId w:val="17"/>
        </w:numPr>
        <w:spacing w:after="0" w:line="240" w:lineRule="auto"/>
        <w:ind w:left="0" w:firstLine="142"/>
        <w:contextualSpacing/>
        <w:jc w:val="both"/>
        <w:rPr>
          <w:rFonts w:ascii="Times New Roman" w:eastAsia="Calibri" w:hAnsi="Times New Roman" w:cs="Times New Roman"/>
          <w:sz w:val="20"/>
          <w:szCs w:val="20"/>
          <w:lang w:val="kk-KZ"/>
        </w:rPr>
      </w:pPr>
      <w:r w:rsidRPr="005B04B2">
        <w:rPr>
          <w:rFonts w:ascii="Times New Roman" w:eastAsia="Calibri" w:hAnsi="Times New Roman" w:cs="Times New Roman"/>
          <w:sz w:val="20"/>
          <w:szCs w:val="20"/>
          <w:lang w:val="kk-KZ"/>
        </w:rPr>
        <w:t xml:space="preserve">Сақтандырушының интернет-ресурсын пайдалана отырып, сондай-ақ тиісті келісім негізінде Сақтандырушының серіктестері болып табылатын басқа ұйымдардың интернет-ресурстарын пайдалана отырып, сақтанушы мен сақтандырушы арасында ақпарат алмасу жолымен жүзеге асырылады. Бұл ретте сақтандыру шарты сақтанушының осы үлгі шарттарға қосылуы арқылы жасалады. </w:t>
      </w:r>
    </w:p>
    <w:p w:rsidR="005B04B2" w:rsidRPr="00825C44"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lang w:val="kk-KZ"/>
        </w:rPr>
      </w:pPr>
      <w:r w:rsidRPr="005B04B2">
        <w:rPr>
          <w:rFonts w:ascii="Times New Roman" w:hAnsi="Times New Roman" w:cs="Times New Roman"/>
          <w:color w:val="000000"/>
          <w:sz w:val="20"/>
          <w:szCs w:val="20"/>
          <w:lang w:val="kk-KZ"/>
        </w:rPr>
        <w:t>Сақтандыру шартын жасасу үшін электрондық нысанда Сақтанушыға қажет:</w:t>
      </w:r>
    </w:p>
    <w:p w:rsidR="005B04B2" w:rsidRPr="00825C44" w:rsidRDefault="003C3E85" w:rsidP="005C6C7E">
      <w:pPr>
        <w:numPr>
          <w:ilvl w:val="0"/>
          <w:numId w:val="18"/>
        </w:numPr>
        <w:spacing w:after="0" w:line="240" w:lineRule="auto"/>
        <w:ind w:left="0" w:firstLine="142"/>
        <w:contextualSpacing/>
        <w:jc w:val="both"/>
        <w:rPr>
          <w:rFonts w:ascii="Times New Roman" w:eastAsia="Calibri" w:hAnsi="Times New Roman" w:cs="Times New Roman"/>
          <w:sz w:val="20"/>
          <w:szCs w:val="20"/>
          <w:lang w:val="kk-KZ"/>
        </w:rPr>
      </w:pPr>
      <w:r w:rsidRPr="005B04B2">
        <w:rPr>
          <w:rFonts w:ascii="Times New Roman" w:eastAsia="Calibri" w:hAnsi="Times New Roman" w:cs="Times New Roman"/>
          <w:sz w:val="20"/>
          <w:szCs w:val="20"/>
          <w:lang w:val="kk-KZ"/>
        </w:rPr>
        <w:t>сақтандырушының немесе оның әріптесінің интернет-ресурсында орналастырылған сақтандырудың үлгілік шарттарымен (сақтандыру ережелерімен) танысу;</w:t>
      </w:r>
    </w:p>
    <w:p w:rsidR="005B04B2" w:rsidRPr="005B04B2" w:rsidRDefault="003C3E85" w:rsidP="005C6C7E">
      <w:pPr>
        <w:numPr>
          <w:ilvl w:val="0"/>
          <w:numId w:val="18"/>
        </w:numPr>
        <w:spacing w:after="0" w:line="240" w:lineRule="auto"/>
        <w:ind w:left="0" w:firstLine="142"/>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электрондық Нысандар жолдарын толтыру, талап етілетін электрондық немесе сканерленген құжаттарды бекіту арқылы сақтандыру шартын жасасу туралы өтініш беру. Бұл өтініш 24 сағат ішінде жарамды;</w:t>
      </w:r>
    </w:p>
    <w:p w:rsidR="005B04B2" w:rsidRPr="005B04B2" w:rsidRDefault="003C3E85" w:rsidP="005C6C7E">
      <w:pPr>
        <w:numPr>
          <w:ilvl w:val="0"/>
          <w:numId w:val="18"/>
        </w:numPr>
        <w:spacing w:after="0" w:line="240" w:lineRule="auto"/>
        <w:ind w:left="0" w:firstLine="142"/>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интернет-ресурста ұсынылған қолма-қол ақшасыз есеп айырысу нысандарын пайдалана отырып, сақтандыру сыйлықақысын төлеуге міндетті.</w:t>
      </w:r>
    </w:p>
    <w:p w:rsidR="005B04B2" w:rsidRPr="005B04B2"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rPr>
      </w:pPr>
      <w:r w:rsidRPr="005B04B2">
        <w:rPr>
          <w:rFonts w:ascii="Times New Roman" w:hAnsi="Times New Roman" w:cs="Times New Roman"/>
          <w:color w:val="000000"/>
          <w:sz w:val="20"/>
          <w:szCs w:val="20"/>
          <w:lang w:val="kk-KZ"/>
        </w:rPr>
        <w:lastRenderedPageBreak/>
        <w:t>Процессингтік жүйеден транзакциядан сәтті өткені туралы ақпарат келіп түскеннен кейін сақтандырушы сақтанушыға ол көрсеткен электрондық пошта мекенжайына сақтандыру шартын жасасу туралы электрондық хабарлама түріндегі ақпаратты жібереді.</w:t>
      </w:r>
    </w:p>
    <w:p w:rsidR="005B04B2" w:rsidRPr="005B04B2"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rPr>
      </w:pPr>
      <w:r w:rsidRPr="005B04B2">
        <w:rPr>
          <w:rFonts w:ascii="Times New Roman" w:hAnsi="Times New Roman" w:cs="Times New Roman"/>
          <w:color w:val="000000"/>
          <w:sz w:val="20"/>
          <w:szCs w:val="20"/>
          <w:lang w:val="kk-KZ"/>
        </w:rPr>
        <w:t>Сақтанушы сақтандыру сыйлықақысын өзінің төлеуімен сақтандыру шарты жасалғанға дейін сақтандырушы біржақты тәртіппен әзірлеген сақтандыру ережелерімен және сақтандырудың үлгі шарттарымен танысып, оған қосылғанын растайды.</w:t>
      </w:r>
    </w:p>
    <w:p w:rsidR="005B04B2" w:rsidRPr="005B04B2" w:rsidRDefault="00FB3C57" w:rsidP="005C6C7E">
      <w:pPr>
        <w:tabs>
          <w:tab w:val="left" w:pos="426"/>
          <w:tab w:val="left" w:pos="460"/>
          <w:tab w:val="left" w:pos="567"/>
        </w:tabs>
        <w:spacing w:after="0" w:line="240" w:lineRule="auto"/>
        <w:jc w:val="both"/>
        <w:rPr>
          <w:rFonts w:ascii="Times New Roman" w:eastAsia="Times New Roman" w:hAnsi="Times New Roman" w:cs="Times New Roman"/>
          <w:kern w:val="28"/>
          <w:sz w:val="20"/>
          <w:szCs w:val="20"/>
        </w:rPr>
      </w:pPr>
    </w:p>
    <w:p w:rsidR="005B04B2" w:rsidRPr="005B04B2" w:rsidRDefault="003C3E85" w:rsidP="005C6C7E">
      <w:pPr>
        <w:numPr>
          <w:ilvl w:val="0"/>
          <w:numId w:val="13"/>
        </w:numPr>
        <w:tabs>
          <w:tab w:val="left" w:pos="204"/>
          <w:tab w:val="left" w:pos="284"/>
          <w:tab w:val="left" w:pos="567"/>
        </w:tabs>
        <w:spacing w:after="0" w:line="240" w:lineRule="auto"/>
        <w:ind w:left="0" w:firstLine="142"/>
        <w:contextualSpacing/>
        <w:jc w:val="both"/>
        <w:rPr>
          <w:rFonts w:ascii="Times New Roman" w:eastAsia="Calibri" w:hAnsi="Times New Roman" w:cs="Times New Roman"/>
          <w:b/>
          <w:sz w:val="20"/>
          <w:szCs w:val="20"/>
        </w:rPr>
      </w:pPr>
      <w:r w:rsidRPr="005B04B2">
        <w:rPr>
          <w:rFonts w:ascii="Times New Roman" w:eastAsia="Calibri" w:hAnsi="Times New Roman" w:cs="Times New Roman"/>
          <w:b/>
          <w:sz w:val="20"/>
          <w:szCs w:val="20"/>
          <w:lang w:val="kk-KZ"/>
        </w:rPr>
        <w:t>СУБРОГАЦИЯ</w:t>
      </w:r>
    </w:p>
    <w:p w:rsidR="005B04B2" w:rsidRPr="005B04B2"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rPr>
      </w:pPr>
      <w:bookmarkStart w:id="4" w:name="SUB230200"/>
      <w:bookmarkStart w:id="5" w:name="SUB230300"/>
      <w:bookmarkEnd w:id="4"/>
      <w:bookmarkEnd w:id="5"/>
      <w:r w:rsidRPr="005B04B2">
        <w:rPr>
          <w:rFonts w:ascii="Times New Roman" w:hAnsi="Times New Roman" w:cs="Times New Roman"/>
          <w:color w:val="000000"/>
          <w:sz w:val="20"/>
          <w:szCs w:val="20"/>
          <w:lang w:val="kk-KZ"/>
        </w:rPr>
        <w:t>Сақтандыру төлемін жүзеге асырған Сақтандырушыға Сақтанушының сақтандыру нәтижесінде Сақтандырушы өтеген залалдар үшін жауапты адамға кері талап ету құқығы ол төлеген сома шегінде ауысады.</w:t>
      </w:r>
    </w:p>
    <w:p w:rsidR="005B04B2" w:rsidRPr="005B04B2"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rPr>
      </w:pPr>
      <w:r w:rsidRPr="005B04B2">
        <w:rPr>
          <w:rFonts w:ascii="Times New Roman" w:hAnsi="Times New Roman" w:cs="Times New Roman"/>
          <w:color w:val="000000"/>
          <w:sz w:val="20"/>
          <w:szCs w:val="20"/>
          <w:lang w:val="kk-KZ"/>
        </w:rPr>
        <w:t xml:space="preserve">Сақтанушы сақтандыру төлемін алған кезде Сақтандырушыға өзінде бар барлық құжаттар мен дәлелдемелерді беруге және оған өзіне ауысқан Сақтандырушының талап ету құқығын жүзеге асыруы үшін қажетті барлық мәліметтерді хабарлауға міндетті. </w:t>
      </w:r>
    </w:p>
    <w:p w:rsidR="005B04B2" w:rsidRPr="005B04B2"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rPr>
      </w:pPr>
      <w:r w:rsidRPr="005B04B2">
        <w:rPr>
          <w:rFonts w:ascii="Times New Roman" w:hAnsi="Times New Roman" w:cs="Times New Roman"/>
          <w:color w:val="000000"/>
          <w:sz w:val="20"/>
          <w:szCs w:val="20"/>
          <w:lang w:val="kk-KZ"/>
        </w:rPr>
        <w:t>Егер Сақтанушы Сақтандырушы өтеген залалдар үшін жауапты адамға талап қою құқығынан бас тартса немесе бұл құқықты Сақтанушының кінәсінен жүзеге асыру мүмкін болмаса, сақтандырушы сақтандыру төлемін толық немесе тиісті бөлігінде жүзеге асырудан босатылады және артық төленген соманы қайтаруды талап етуге құқылы.</w:t>
      </w:r>
    </w:p>
    <w:p w:rsidR="005B04B2" w:rsidRPr="005B04B2" w:rsidRDefault="00FB3C57" w:rsidP="005C6C7E">
      <w:pPr>
        <w:spacing w:after="0" w:line="240" w:lineRule="auto"/>
        <w:contextualSpacing/>
        <w:jc w:val="both"/>
        <w:rPr>
          <w:rFonts w:ascii="Times New Roman" w:eastAsia="Calibri" w:hAnsi="Times New Roman" w:cs="Times New Roman"/>
          <w:sz w:val="20"/>
          <w:szCs w:val="20"/>
        </w:rPr>
      </w:pPr>
    </w:p>
    <w:p w:rsidR="005B04B2" w:rsidRPr="005B04B2" w:rsidRDefault="003C3E85" w:rsidP="005C6C7E">
      <w:pPr>
        <w:numPr>
          <w:ilvl w:val="0"/>
          <w:numId w:val="13"/>
        </w:numPr>
        <w:tabs>
          <w:tab w:val="left" w:pos="204"/>
          <w:tab w:val="left" w:pos="284"/>
          <w:tab w:val="left" w:pos="567"/>
        </w:tabs>
        <w:spacing w:after="0" w:line="240" w:lineRule="auto"/>
        <w:ind w:left="0" w:firstLine="142"/>
        <w:contextualSpacing/>
        <w:jc w:val="both"/>
        <w:rPr>
          <w:rFonts w:ascii="Times New Roman" w:eastAsia="Calibri" w:hAnsi="Times New Roman" w:cs="Times New Roman"/>
          <w:b/>
          <w:sz w:val="20"/>
          <w:szCs w:val="20"/>
        </w:rPr>
      </w:pPr>
      <w:r w:rsidRPr="005B04B2">
        <w:rPr>
          <w:rFonts w:ascii="Times New Roman" w:eastAsia="Calibri" w:hAnsi="Times New Roman" w:cs="Times New Roman"/>
          <w:b/>
          <w:sz w:val="20"/>
          <w:szCs w:val="20"/>
          <w:lang w:val="kk-KZ"/>
        </w:rPr>
        <w:t xml:space="preserve">САҚТАНДЫРУ ШАРТЫНЫҢ ҚОЛДАНЫЛУЫН ТОҚТАТУ ШАРТТАРЫ </w:t>
      </w:r>
    </w:p>
    <w:p w:rsidR="005B04B2" w:rsidRPr="005B04B2"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rPr>
      </w:pPr>
      <w:r w:rsidRPr="005B04B2">
        <w:rPr>
          <w:rFonts w:ascii="Times New Roman" w:hAnsi="Times New Roman" w:cs="Times New Roman"/>
          <w:color w:val="000000"/>
          <w:sz w:val="20"/>
          <w:szCs w:val="20"/>
          <w:lang w:val="kk-KZ"/>
        </w:rPr>
        <w:t>Сақтандыру шарты мынадай жағдайларда тоқтатылды деп есептеледі:</w:t>
      </w:r>
    </w:p>
    <w:p w:rsidR="005B04B2" w:rsidRPr="005B04B2" w:rsidRDefault="003C3E85" w:rsidP="005C6C7E">
      <w:pPr>
        <w:spacing w:after="0" w:line="240" w:lineRule="auto"/>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оның қолданылу мерзімі өткен болса;</w:t>
      </w:r>
    </w:p>
    <w:p w:rsidR="005B04B2" w:rsidRPr="005B04B2" w:rsidRDefault="003C3E85" w:rsidP="005C6C7E">
      <w:pPr>
        <w:spacing w:after="0" w:line="240" w:lineRule="auto"/>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күшін мерзімінен бұрын тоқтатса;</w:t>
      </w:r>
    </w:p>
    <w:p w:rsidR="005B04B2" w:rsidRPr="005B04B2"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rPr>
      </w:pPr>
      <w:r w:rsidRPr="005B04B2">
        <w:rPr>
          <w:rFonts w:ascii="Times New Roman" w:hAnsi="Times New Roman" w:cs="Times New Roman"/>
          <w:color w:val="000000"/>
          <w:sz w:val="20"/>
          <w:szCs w:val="20"/>
          <w:lang w:val="kk-KZ"/>
        </w:rPr>
        <w:t>Сақтандыру шартының мерзімінен бұрын тоқтатылуы мүмкін:</w:t>
      </w:r>
    </w:p>
    <w:p w:rsidR="005B04B2" w:rsidRPr="005B04B2" w:rsidRDefault="003C3E85" w:rsidP="005C6C7E">
      <w:pPr>
        <w:spacing w:after="0" w:line="240" w:lineRule="auto"/>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Сақтандырушының Сақтандыру шарты бойынша сақтандыру сомасы мөлшерінде міндеттемелерін орындауы;</w:t>
      </w:r>
    </w:p>
    <w:p w:rsidR="005B04B2" w:rsidRPr="005B04B2" w:rsidRDefault="003C3E85" w:rsidP="005C6C7E">
      <w:pPr>
        <w:spacing w:after="0" w:line="240" w:lineRule="auto"/>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тараптардың келісімі бойынша;</w:t>
      </w:r>
    </w:p>
    <w:p w:rsidR="005B04B2" w:rsidRPr="005B04B2" w:rsidRDefault="003C3E85" w:rsidP="005C6C7E">
      <w:pPr>
        <w:spacing w:after="0" w:line="240" w:lineRule="auto"/>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тараптардың бірінің бастамасы бойынша;</w:t>
      </w:r>
    </w:p>
    <w:p w:rsidR="005B04B2" w:rsidRPr="005B04B2" w:rsidRDefault="003C3E85" w:rsidP="005C6C7E">
      <w:pPr>
        <w:spacing w:after="0" w:line="240" w:lineRule="auto"/>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 xml:space="preserve">осы үлгілік сақтандыру шарттарында көзделген өзге де жағдайларда жүзеге асырылады. </w:t>
      </w:r>
    </w:p>
    <w:p w:rsidR="005B04B2" w:rsidRPr="005B04B2"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rPr>
      </w:pPr>
      <w:r w:rsidRPr="005B04B2">
        <w:rPr>
          <w:rFonts w:ascii="Times New Roman" w:hAnsi="Times New Roman" w:cs="Times New Roman"/>
          <w:color w:val="000000"/>
          <w:sz w:val="20"/>
          <w:szCs w:val="20"/>
          <w:lang w:val="kk-KZ"/>
        </w:rPr>
        <w:t>Міндеттемелерді тоқтатудың жалпы негіздерінен басқа, Сақтандыру Шарты мынадай жағдайларда мерзімінен бұрын тоқтатылады:</w:t>
      </w:r>
    </w:p>
    <w:p w:rsidR="005B04B2" w:rsidRPr="005B04B2" w:rsidRDefault="003C3E85" w:rsidP="005C6C7E">
      <w:pPr>
        <w:spacing w:after="0" w:line="240" w:lineRule="auto"/>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сақтандыру объектісінің болуы тоқтаған жағдайда;</w:t>
      </w:r>
    </w:p>
    <w:p w:rsidR="005B04B2" w:rsidRPr="005B04B2" w:rsidRDefault="003C3E85" w:rsidP="005C6C7E">
      <w:pPr>
        <w:spacing w:after="0" w:line="240" w:lineRule="auto"/>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сақтандыру оқиғасының орын алу ықтималдығы жойылған жағдайда және сақтандыру тәуекелі өзге де мән-жайларға байланысты жойылған болса;</w:t>
      </w:r>
    </w:p>
    <w:p w:rsidR="005B04B2" w:rsidRPr="005B04B2" w:rsidRDefault="003C3E85" w:rsidP="005C6C7E">
      <w:pPr>
        <w:spacing w:after="0" w:line="240" w:lineRule="auto"/>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Қазақстан Республикасының заңнамасында көзделген жағдайларда.</w:t>
      </w:r>
    </w:p>
    <w:p w:rsidR="005B04B2" w:rsidRPr="005B04B2" w:rsidRDefault="003C3E85" w:rsidP="005C6C7E">
      <w:pPr>
        <w:spacing w:after="0" w:line="240" w:lineRule="auto"/>
        <w:contextualSpacing/>
        <w:jc w:val="both"/>
        <w:rPr>
          <w:rFonts w:ascii="Times New Roman" w:eastAsia="Calibri" w:hAnsi="Times New Roman" w:cs="Times New Roman"/>
          <w:sz w:val="20"/>
          <w:szCs w:val="20"/>
        </w:rPr>
      </w:pPr>
      <w:r w:rsidRPr="005B04B2">
        <w:rPr>
          <w:rFonts w:ascii="Times New Roman" w:eastAsia="Calibri" w:hAnsi="Times New Roman" w:cs="Times New Roman"/>
          <w:sz w:val="20"/>
          <w:szCs w:val="20"/>
          <w:lang w:val="kk-KZ"/>
        </w:rPr>
        <w:t>Көрсетілген жағдайларда осы Сақтандыру шарты оны тоқтату үшін негіз ретінде көзделген мән-жайлар туындаған сәттен бастап тоқтатылған болып есептеледі, бұл туралы мүдделі тарап басқасын дереу хабардар етуге тиіс.</w:t>
      </w:r>
    </w:p>
    <w:p w:rsidR="005B04B2" w:rsidRPr="005B04B2" w:rsidRDefault="00FB3C57" w:rsidP="005C6C7E">
      <w:pPr>
        <w:spacing w:after="0" w:line="240" w:lineRule="auto"/>
        <w:contextualSpacing/>
        <w:jc w:val="both"/>
        <w:rPr>
          <w:rFonts w:ascii="Times New Roman" w:eastAsia="Calibri" w:hAnsi="Times New Roman" w:cs="Times New Roman"/>
          <w:sz w:val="20"/>
          <w:szCs w:val="20"/>
        </w:rPr>
      </w:pPr>
    </w:p>
    <w:p w:rsidR="005B04B2" w:rsidRPr="005B04B2" w:rsidRDefault="003C3E85" w:rsidP="005C6C7E">
      <w:pPr>
        <w:numPr>
          <w:ilvl w:val="0"/>
          <w:numId w:val="13"/>
        </w:numPr>
        <w:tabs>
          <w:tab w:val="left" w:pos="204"/>
          <w:tab w:val="left" w:pos="284"/>
          <w:tab w:val="left" w:pos="567"/>
        </w:tabs>
        <w:spacing w:after="0" w:line="240" w:lineRule="auto"/>
        <w:ind w:left="0" w:firstLine="142"/>
        <w:contextualSpacing/>
        <w:jc w:val="both"/>
        <w:rPr>
          <w:rFonts w:ascii="Times New Roman" w:eastAsia="Calibri" w:hAnsi="Times New Roman" w:cs="Times New Roman"/>
          <w:b/>
          <w:sz w:val="20"/>
          <w:szCs w:val="20"/>
        </w:rPr>
      </w:pPr>
      <w:r w:rsidRPr="005B04B2">
        <w:rPr>
          <w:rFonts w:ascii="Times New Roman" w:eastAsia="Calibri" w:hAnsi="Times New Roman" w:cs="Times New Roman"/>
          <w:b/>
          <w:sz w:val="20"/>
          <w:szCs w:val="20"/>
          <w:lang w:val="kk-KZ"/>
        </w:rPr>
        <w:t>ӨЗГЕ ДЕ ШАРТТАР</w:t>
      </w:r>
    </w:p>
    <w:p w:rsidR="005B04B2" w:rsidRPr="00825C44"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lang w:val="kk-KZ"/>
        </w:rPr>
      </w:pPr>
      <w:r w:rsidRPr="005B04B2">
        <w:rPr>
          <w:rFonts w:ascii="Times New Roman" w:hAnsi="Times New Roman" w:cs="Times New Roman"/>
          <w:color w:val="000000"/>
          <w:sz w:val="20"/>
          <w:szCs w:val="20"/>
          <w:lang w:val="kk-KZ"/>
        </w:rPr>
        <w:t>Сақтандырушы ұсынған Шарттарда Сақтандыру шартын жасасуға Сақтанушының келісімі болып сақтандыру сыйлықақысының жалпы сомасын төлеу есептеледі. Бұл ұсыныс Сақтанушының сақтандыру Шартын жасасуға өтінім берген күні ішінде жарамды. Шарт сақтандыру сыйлықақысы төленген күннен кейінгі күннен бастап күшіне енеді. Сақтандыру сыйлықақысын төлеу күні болып ақша қаражатының шеңберінде қолданылатын нысандары қолма-қол ақшасыз есеп айырысу арқылы ақша Сақтандырушының есеп шотына түскен күн саналады.</w:t>
      </w:r>
    </w:p>
    <w:p w:rsidR="005B04B2" w:rsidRPr="00825C44"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lang w:val="kk-KZ"/>
        </w:rPr>
      </w:pPr>
      <w:r w:rsidRPr="005B04B2">
        <w:rPr>
          <w:rFonts w:ascii="Times New Roman" w:hAnsi="Times New Roman" w:cs="Times New Roman"/>
          <w:color w:val="000000"/>
          <w:sz w:val="20"/>
          <w:szCs w:val="20"/>
          <w:lang w:val="kk-KZ"/>
        </w:rPr>
        <w:t>Сақтандыру шарты сақтандыру сыйлықақысы төленген жағдайда жасалған күннен бастап күшіне енеді және Шартта көрсетілген мерзімде немесе осы үлгі сақтандыру шарттарында белгіленген жағдайларда өзінің қолданылуын тоқтатады.</w:t>
      </w:r>
    </w:p>
    <w:p w:rsidR="005B04B2" w:rsidRPr="00825C44"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lang w:val="kk-KZ"/>
        </w:rPr>
      </w:pPr>
      <w:r w:rsidRPr="005B04B2">
        <w:rPr>
          <w:rFonts w:ascii="Times New Roman" w:hAnsi="Times New Roman" w:cs="Times New Roman"/>
          <w:color w:val="000000"/>
          <w:sz w:val="20"/>
          <w:szCs w:val="20"/>
          <w:lang w:val="kk-KZ"/>
        </w:rPr>
        <w:t>Сақтандыру қорғанысының қолданылу мерзімі туристік (экскурсиялық) турдың уақыт кезеңімен сәйкес келеді.</w:t>
      </w:r>
    </w:p>
    <w:p w:rsidR="005B04B2" w:rsidRPr="00825C44" w:rsidRDefault="003C3E85" w:rsidP="005C6C7E">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lang w:val="kk-KZ"/>
        </w:rPr>
      </w:pPr>
      <w:r w:rsidRPr="005B04B2">
        <w:rPr>
          <w:rFonts w:ascii="Times New Roman" w:hAnsi="Times New Roman" w:cs="Times New Roman"/>
          <w:color w:val="000000"/>
          <w:sz w:val="20"/>
          <w:szCs w:val="20"/>
          <w:lang w:val="kk-KZ"/>
        </w:rPr>
        <w:t>Қазақстан Республикасының қолданыстағы заңнамасында көзделген жағдайларды қоспағанда, тараптар осы Сақтандыру шартын жасасу нәтижесінде алынған құпия ақпаратты екінші тараптың жазбаша келісімінсіз жария етуге құқылы емес.</w:t>
      </w:r>
    </w:p>
    <w:p w:rsidR="005B04B2" w:rsidRPr="003C3E85" w:rsidRDefault="003C3E85" w:rsidP="005B04B2">
      <w:pPr>
        <w:numPr>
          <w:ilvl w:val="0"/>
          <w:numId w:val="14"/>
        </w:numPr>
        <w:autoSpaceDE w:val="0"/>
        <w:autoSpaceDN w:val="0"/>
        <w:adjustRightInd w:val="0"/>
        <w:spacing w:after="0" w:line="240" w:lineRule="auto"/>
        <w:ind w:left="0" w:firstLine="142"/>
        <w:jc w:val="both"/>
        <w:rPr>
          <w:rFonts w:ascii="Times New Roman" w:hAnsi="Times New Roman" w:cs="Times New Roman"/>
          <w:color w:val="000000"/>
          <w:sz w:val="20"/>
          <w:szCs w:val="20"/>
          <w:lang w:val="kk-KZ"/>
        </w:rPr>
      </w:pPr>
      <w:r w:rsidRPr="005B04B2">
        <w:rPr>
          <w:rFonts w:ascii="Times New Roman" w:hAnsi="Times New Roman" w:cs="Times New Roman"/>
          <w:color w:val="000000"/>
          <w:sz w:val="20"/>
          <w:szCs w:val="20"/>
          <w:lang w:val="kk-KZ"/>
        </w:rPr>
        <w:t xml:space="preserve">Шартта қарастырылмаған жағдайларда тараптар Қазақстан Республикасының заңнамасын және </w:t>
      </w:r>
      <w:r>
        <w:rPr>
          <w:rFonts w:ascii="Times New Roman" w:hAnsi="Times New Roman" w:cs="Times New Roman"/>
          <w:color w:val="000000"/>
          <w:sz w:val="20"/>
          <w:szCs w:val="20"/>
          <w:lang w:val="kk-KZ"/>
        </w:rPr>
        <w:t>«</w:t>
      </w:r>
      <w:r w:rsidRPr="005B04B2">
        <w:rPr>
          <w:rFonts w:ascii="Times New Roman" w:hAnsi="Times New Roman" w:cs="Times New Roman"/>
          <w:color w:val="000000"/>
          <w:sz w:val="20"/>
          <w:szCs w:val="20"/>
          <w:lang w:val="kk-KZ"/>
        </w:rPr>
        <w:t>Сентрас-Иншуранс</w:t>
      </w:r>
      <w:r>
        <w:rPr>
          <w:rFonts w:ascii="Times New Roman" w:hAnsi="Times New Roman" w:cs="Times New Roman"/>
          <w:color w:val="000000"/>
          <w:sz w:val="20"/>
          <w:szCs w:val="20"/>
          <w:lang w:val="kk-KZ"/>
        </w:rPr>
        <w:t>»</w:t>
      </w:r>
      <w:r w:rsidRPr="005B04B2">
        <w:rPr>
          <w:rFonts w:ascii="Times New Roman" w:hAnsi="Times New Roman" w:cs="Times New Roman"/>
          <w:color w:val="000000"/>
          <w:sz w:val="20"/>
          <w:szCs w:val="20"/>
          <w:lang w:val="kk-KZ"/>
        </w:rPr>
        <w:t xml:space="preserve"> Сақтандыру компаниясы</w:t>
      </w:r>
      <w:r>
        <w:rPr>
          <w:rFonts w:ascii="Times New Roman" w:hAnsi="Times New Roman" w:cs="Times New Roman"/>
          <w:color w:val="000000"/>
          <w:sz w:val="20"/>
          <w:szCs w:val="20"/>
          <w:lang w:val="kk-KZ"/>
        </w:rPr>
        <w:t>»</w:t>
      </w:r>
      <w:r w:rsidRPr="005B04B2">
        <w:rPr>
          <w:rFonts w:ascii="Times New Roman" w:hAnsi="Times New Roman" w:cs="Times New Roman"/>
          <w:color w:val="000000"/>
          <w:sz w:val="20"/>
          <w:szCs w:val="20"/>
          <w:lang w:val="kk-KZ"/>
        </w:rPr>
        <w:t xml:space="preserve"> АҚ ауыру жағдайларынан ерікті сақтандыру Ережелерін басшылыққа алуға міндетті.</w:t>
      </w:r>
    </w:p>
    <w:sectPr w:rsidR="005B04B2" w:rsidRPr="003C3E85" w:rsidSect="00FB3C57">
      <w:pgSz w:w="11906" w:h="16838"/>
      <w:pgMar w:top="28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1F0"/>
    <w:multiLevelType w:val="multilevel"/>
    <w:tmpl w:val="334E8E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suff w:val="space"/>
      <w:lvlText w:val="%3)"/>
      <w:lvlJc w:val="left"/>
      <w:pPr>
        <w:ind w:left="1854" w:hanging="720"/>
      </w:pPr>
      <w:rPr>
        <w:rFonts w:ascii="Times New Roman" w:eastAsia="Calibri"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15F3FB5"/>
    <w:multiLevelType w:val="multilevel"/>
    <w:tmpl w:val="334E8E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suff w:val="space"/>
      <w:lvlText w:val="%3)"/>
      <w:lvlJc w:val="left"/>
      <w:pPr>
        <w:ind w:left="1854" w:hanging="720"/>
      </w:pPr>
      <w:rPr>
        <w:rFonts w:ascii="Times New Roman" w:eastAsia="Calibri"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A546BCE"/>
    <w:multiLevelType w:val="multilevel"/>
    <w:tmpl w:val="334E8E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suff w:val="space"/>
      <w:lvlText w:val="%3)"/>
      <w:lvlJc w:val="left"/>
      <w:pPr>
        <w:ind w:left="1854" w:hanging="720"/>
      </w:pPr>
      <w:rPr>
        <w:rFonts w:ascii="Times New Roman" w:eastAsia="Calibri"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1E41965"/>
    <w:multiLevelType w:val="hybridMultilevel"/>
    <w:tmpl w:val="B30A019A"/>
    <w:lvl w:ilvl="0" w:tplc="DB0E4FB6">
      <w:start w:val="1"/>
      <w:numFmt w:val="decimal"/>
      <w:suff w:val="space"/>
      <w:lvlText w:val="%1)"/>
      <w:lvlJc w:val="left"/>
      <w:pPr>
        <w:ind w:left="720" w:hanging="360"/>
      </w:pPr>
      <w:rPr>
        <w:rFonts w:hint="default"/>
      </w:rPr>
    </w:lvl>
    <w:lvl w:ilvl="1" w:tplc="4ED6B7D2" w:tentative="1">
      <w:start w:val="1"/>
      <w:numFmt w:val="lowerLetter"/>
      <w:lvlText w:val="%2."/>
      <w:lvlJc w:val="left"/>
      <w:pPr>
        <w:ind w:left="1440" w:hanging="360"/>
      </w:pPr>
    </w:lvl>
    <w:lvl w:ilvl="2" w:tplc="7062CBE4" w:tentative="1">
      <w:start w:val="1"/>
      <w:numFmt w:val="lowerRoman"/>
      <w:lvlText w:val="%3."/>
      <w:lvlJc w:val="right"/>
      <w:pPr>
        <w:ind w:left="2160" w:hanging="180"/>
      </w:pPr>
    </w:lvl>
    <w:lvl w:ilvl="3" w:tplc="6E842B04" w:tentative="1">
      <w:start w:val="1"/>
      <w:numFmt w:val="decimal"/>
      <w:lvlText w:val="%4."/>
      <w:lvlJc w:val="left"/>
      <w:pPr>
        <w:ind w:left="2880" w:hanging="360"/>
      </w:pPr>
    </w:lvl>
    <w:lvl w:ilvl="4" w:tplc="C2223A0A" w:tentative="1">
      <w:start w:val="1"/>
      <w:numFmt w:val="lowerLetter"/>
      <w:lvlText w:val="%5."/>
      <w:lvlJc w:val="left"/>
      <w:pPr>
        <w:ind w:left="3600" w:hanging="360"/>
      </w:pPr>
    </w:lvl>
    <w:lvl w:ilvl="5" w:tplc="F6826A98" w:tentative="1">
      <w:start w:val="1"/>
      <w:numFmt w:val="lowerRoman"/>
      <w:lvlText w:val="%6."/>
      <w:lvlJc w:val="right"/>
      <w:pPr>
        <w:ind w:left="4320" w:hanging="180"/>
      </w:pPr>
    </w:lvl>
    <w:lvl w:ilvl="6" w:tplc="CE02C37C" w:tentative="1">
      <w:start w:val="1"/>
      <w:numFmt w:val="decimal"/>
      <w:lvlText w:val="%7."/>
      <w:lvlJc w:val="left"/>
      <w:pPr>
        <w:ind w:left="5040" w:hanging="360"/>
      </w:pPr>
    </w:lvl>
    <w:lvl w:ilvl="7" w:tplc="2788F826" w:tentative="1">
      <w:start w:val="1"/>
      <w:numFmt w:val="lowerLetter"/>
      <w:lvlText w:val="%8."/>
      <w:lvlJc w:val="left"/>
      <w:pPr>
        <w:ind w:left="5760" w:hanging="360"/>
      </w:pPr>
    </w:lvl>
    <w:lvl w:ilvl="8" w:tplc="4BB6D5F8" w:tentative="1">
      <w:start w:val="1"/>
      <w:numFmt w:val="lowerRoman"/>
      <w:lvlText w:val="%9."/>
      <w:lvlJc w:val="right"/>
      <w:pPr>
        <w:ind w:left="6480" w:hanging="180"/>
      </w:pPr>
    </w:lvl>
  </w:abstractNum>
  <w:abstractNum w:abstractNumId="4">
    <w:nsid w:val="145B2129"/>
    <w:multiLevelType w:val="hybridMultilevel"/>
    <w:tmpl w:val="B30A019A"/>
    <w:lvl w:ilvl="0" w:tplc="9E34CC56">
      <w:start w:val="1"/>
      <w:numFmt w:val="decimal"/>
      <w:suff w:val="space"/>
      <w:lvlText w:val="%1)"/>
      <w:lvlJc w:val="left"/>
      <w:pPr>
        <w:ind w:left="720" w:hanging="360"/>
      </w:pPr>
      <w:rPr>
        <w:rFonts w:hint="default"/>
      </w:rPr>
    </w:lvl>
    <w:lvl w:ilvl="1" w:tplc="81A03650" w:tentative="1">
      <w:start w:val="1"/>
      <w:numFmt w:val="lowerLetter"/>
      <w:lvlText w:val="%2."/>
      <w:lvlJc w:val="left"/>
      <w:pPr>
        <w:ind w:left="1440" w:hanging="360"/>
      </w:pPr>
    </w:lvl>
    <w:lvl w:ilvl="2" w:tplc="19AEA8E4" w:tentative="1">
      <w:start w:val="1"/>
      <w:numFmt w:val="lowerRoman"/>
      <w:lvlText w:val="%3."/>
      <w:lvlJc w:val="right"/>
      <w:pPr>
        <w:ind w:left="2160" w:hanging="180"/>
      </w:pPr>
    </w:lvl>
    <w:lvl w:ilvl="3" w:tplc="ABCA0E22" w:tentative="1">
      <w:start w:val="1"/>
      <w:numFmt w:val="decimal"/>
      <w:lvlText w:val="%4."/>
      <w:lvlJc w:val="left"/>
      <w:pPr>
        <w:ind w:left="2880" w:hanging="360"/>
      </w:pPr>
    </w:lvl>
    <w:lvl w:ilvl="4" w:tplc="7CE005B6" w:tentative="1">
      <w:start w:val="1"/>
      <w:numFmt w:val="lowerLetter"/>
      <w:lvlText w:val="%5."/>
      <w:lvlJc w:val="left"/>
      <w:pPr>
        <w:ind w:left="3600" w:hanging="360"/>
      </w:pPr>
    </w:lvl>
    <w:lvl w:ilvl="5" w:tplc="5874B38C" w:tentative="1">
      <w:start w:val="1"/>
      <w:numFmt w:val="lowerRoman"/>
      <w:lvlText w:val="%6."/>
      <w:lvlJc w:val="right"/>
      <w:pPr>
        <w:ind w:left="4320" w:hanging="180"/>
      </w:pPr>
    </w:lvl>
    <w:lvl w:ilvl="6" w:tplc="6E9CC282" w:tentative="1">
      <w:start w:val="1"/>
      <w:numFmt w:val="decimal"/>
      <w:lvlText w:val="%7."/>
      <w:lvlJc w:val="left"/>
      <w:pPr>
        <w:ind w:left="5040" w:hanging="360"/>
      </w:pPr>
    </w:lvl>
    <w:lvl w:ilvl="7" w:tplc="9058F4F2" w:tentative="1">
      <w:start w:val="1"/>
      <w:numFmt w:val="lowerLetter"/>
      <w:lvlText w:val="%8."/>
      <w:lvlJc w:val="left"/>
      <w:pPr>
        <w:ind w:left="5760" w:hanging="360"/>
      </w:pPr>
    </w:lvl>
    <w:lvl w:ilvl="8" w:tplc="70CA56DE" w:tentative="1">
      <w:start w:val="1"/>
      <w:numFmt w:val="lowerRoman"/>
      <w:lvlText w:val="%9."/>
      <w:lvlJc w:val="right"/>
      <w:pPr>
        <w:ind w:left="6480" w:hanging="180"/>
      </w:pPr>
    </w:lvl>
  </w:abstractNum>
  <w:abstractNum w:abstractNumId="5">
    <w:nsid w:val="171A7420"/>
    <w:multiLevelType w:val="multilevel"/>
    <w:tmpl w:val="F92251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suff w:val="space"/>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EAF5B5D"/>
    <w:multiLevelType w:val="hybridMultilevel"/>
    <w:tmpl w:val="B30A019A"/>
    <w:lvl w:ilvl="0" w:tplc="5B16E0C2">
      <w:start w:val="1"/>
      <w:numFmt w:val="decimal"/>
      <w:suff w:val="space"/>
      <w:lvlText w:val="%1)"/>
      <w:lvlJc w:val="left"/>
      <w:pPr>
        <w:ind w:left="720" w:hanging="360"/>
      </w:pPr>
      <w:rPr>
        <w:rFonts w:hint="default"/>
      </w:rPr>
    </w:lvl>
    <w:lvl w:ilvl="1" w:tplc="16F2BD80" w:tentative="1">
      <w:start w:val="1"/>
      <w:numFmt w:val="lowerLetter"/>
      <w:lvlText w:val="%2."/>
      <w:lvlJc w:val="left"/>
      <w:pPr>
        <w:ind w:left="1440" w:hanging="360"/>
      </w:pPr>
    </w:lvl>
    <w:lvl w:ilvl="2" w:tplc="707A7268" w:tentative="1">
      <w:start w:val="1"/>
      <w:numFmt w:val="lowerRoman"/>
      <w:lvlText w:val="%3."/>
      <w:lvlJc w:val="right"/>
      <w:pPr>
        <w:ind w:left="2160" w:hanging="180"/>
      </w:pPr>
    </w:lvl>
    <w:lvl w:ilvl="3" w:tplc="837E2262" w:tentative="1">
      <w:start w:val="1"/>
      <w:numFmt w:val="decimal"/>
      <w:lvlText w:val="%4."/>
      <w:lvlJc w:val="left"/>
      <w:pPr>
        <w:ind w:left="2880" w:hanging="360"/>
      </w:pPr>
    </w:lvl>
    <w:lvl w:ilvl="4" w:tplc="810E9010" w:tentative="1">
      <w:start w:val="1"/>
      <w:numFmt w:val="lowerLetter"/>
      <w:lvlText w:val="%5."/>
      <w:lvlJc w:val="left"/>
      <w:pPr>
        <w:ind w:left="3600" w:hanging="360"/>
      </w:pPr>
    </w:lvl>
    <w:lvl w:ilvl="5" w:tplc="3BB859F6" w:tentative="1">
      <w:start w:val="1"/>
      <w:numFmt w:val="lowerRoman"/>
      <w:lvlText w:val="%6."/>
      <w:lvlJc w:val="right"/>
      <w:pPr>
        <w:ind w:left="4320" w:hanging="180"/>
      </w:pPr>
    </w:lvl>
    <w:lvl w:ilvl="6" w:tplc="C3064710" w:tentative="1">
      <w:start w:val="1"/>
      <w:numFmt w:val="decimal"/>
      <w:lvlText w:val="%7."/>
      <w:lvlJc w:val="left"/>
      <w:pPr>
        <w:ind w:left="5040" w:hanging="360"/>
      </w:pPr>
    </w:lvl>
    <w:lvl w:ilvl="7" w:tplc="A776D02E" w:tentative="1">
      <w:start w:val="1"/>
      <w:numFmt w:val="lowerLetter"/>
      <w:lvlText w:val="%8."/>
      <w:lvlJc w:val="left"/>
      <w:pPr>
        <w:ind w:left="5760" w:hanging="360"/>
      </w:pPr>
    </w:lvl>
    <w:lvl w:ilvl="8" w:tplc="ED8EEF5C" w:tentative="1">
      <w:start w:val="1"/>
      <w:numFmt w:val="lowerRoman"/>
      <w:lvlText w:val="%9."/>
      <w:lvlJc w:val="right"/>
      <w:pPr>
        <w:ind w:left="6480" w:hanging="180"/>
      </w:pPr>
    </w:lvl>
  </w:abstractNum>
  <w:abstractNum w:abstractNumId="7">
    <w:nsid w:val="1F251196"/>
    <w:multiLevelType w:val="hybridMultilevel"/>
    <w:tmpl w:val="5A5835FC"/>
    <w:lvl w:ilvl="0" w:tplc="E14CBDBA">
      <w:start w:val="1"/>
      <w:numFmt w:val="decimal"/>
      <w:suff w:val="space"/>
      <w:lvlText w:val="%1."/>
      <w:lvlJc w:val="left"/>
      <w:pPr>
        <w:ind w:left="720" w:hanging="360"/>
      </w:pPr>
      <w:rPr>
        <w:rFonts w:hint="default"/>
      </w:rPr>
    </w:lvl>
    <w:lvl w:ilvl="1" w:tplc="2EA6FBF4" w:tentative="1">
      <w:start w:val="1"/>
      <w:numFmt w:val="lowerLetter"/>
      <w:lvlText w:val="%2."/>
      <w:lvlJc w:val="left"/>
      <w:pPr>
        <w:ind w:left="1440" w:hanging="360"/>
      </w:pPr>
    </w:lvl>
    <w:lvl w:ilvl="2" w:tplc="83D85C2E" w:tentative="1">
      <w:start w:val="1"/>
      <w:numFmt w:val="lowerRoman"/>
      <w:lvlText w:val="%3."/>
      <w:lvlJc w:val="right"/>
      <w:pPr>
        <w:ind w:left="2160" w:hanging="180"/>
      </w:pPr>
    </w:lvl>
    <w:lvl w:ilvl="3" w:tplc="DE52AC3E" w:tentative="1">
      <w:start w:val="1"/>
      <w:numFmt w:val="decimal"/>
      <w:lvlText w:val="%4."/>
      <w:lvlJc w:val="left"/>
      <w:pPr>
        <w:ind w:left="2880" w:hanging="360"/>
      </w:pPr>
    </w:lvl>
    <w:lvl w:ilvl="4" w:tplc="76C020C4" w:tentative="1">
      <w:start w:val="1"/>
      <w:numFmt w:val="lowerLetter"/>
      <w:lvlText w:val="%5."/>
      <w:lvlJc w:val="left"/>
      <w:pPr>
        <w:ind w:left="3600" w:hanging="360"/>
      </w:pPr>
    </w:lvl>
    <w:lvl w:ilvl="5" w:tplc="6F847CB2" w:tentative="1">
      <w:start w:val="1"/>
      <w:numFmt w:val="lowerRoman"/>
      <w:lvlText w:val="%6."/>
      <w:lvlJc w:val="right"/>
      <w:pPr>
        <w:ind w:left="4320" w:hanging="180"/>
      </w:pPr>
    </w:lvl>
    <w:lvl w:ilvl="6" w:tplc="145C5558" w:tentative="1">
      <w:start w:val="1"/>
      <w:numFmt w:val="decimal"/>
      <w:lvlText w:val="%7."/>
      <w:lvlJc w:val="left"/>
      <w:pPr>
        <w:ind w:left="5040" w:hanging="360"/>
      </w:pPr>
    </w:lvl>
    <w:lvl w:ilvl="7" w:tplc="7E7E2A44" w:tentative="1">
      <w:start w:val="1"/>
      <w:numFmt w:val="lowerLetter"/>
      <w:lvlText w:val="%8."/>
      <w:lvlJc w:val="left"/>
      <w:pPr>
        <w:ind w:left="5760" w:hanging="360"/>
      </w:pPr>
    </w:lvl>
    <w:lvl w:ilvl="8" w:tplc="CA106DB8" w:tentative="1">
      <w:start w:val="1"/>
      <w:numFmt w:val="lowerRoman"/>
      <w:lvlText w:val="%9."/>
      <w:lvlJc w:val="right"/>
      <w:pPr>
        <w:ind w:left="6480" w:hanging="180"/>
      </w:pPr>
    </w:lvl>
  </w:abstractNum>
  <w:abstractNum w:abstractNumId="8">
    <w:nsid w:val="321340C7"/>
    <w:multiLevelType w:val="hybridMultilevel"/>
    <w:tmpl w:val="F7DA29A4"/>
    <w:lvl w:ilvl="0" w:tplc="E3CCABFA">
      <w:start w:val="1"/>
      <w:numFmt w:val="decimal"/>
      <w:suff w:val="space"/>
      <w:lvlText w:val="%1)"/>
      <w:lvlJc w:val="left"/>
      <w:pPr>
        <w:ind w:left="720" w:hanging="360"/>
      </w:pPr>
      <w:rPr>
        <w:rFonts w:hint="default"/>
      </w:rPr>
    </w:lvl>
    <w:lvl w:ilvl="1" w:tplc="3000D0AC" w:tentative="1">
      <w:start w:val="1"/>
      <w:numFmt w:val="lowerLetter"/>
      <w:lvlText w:val="%2."/>
      <w:lvlJc w:val="left"/>
      <w:pPr>
        <w:ind w:left="1440" w:hanging="360"/>
      </w:pPr>
    </w:lvl>
    <w:lvl w:ilvl="2" w:tplc="0B90EAA0">
      <w:start w:val="1"/>
      <w:numFmt w:val="lowerRoman"/>
      <w:lvlText w:val="%3."/>
      <w:lvlJc w:val="right"/>
      <w:pPr>
        <w:ind w:left="2160" w:hanging="180"/>
      </w:pPr>
    </w:lvl>
    <w:lvl w:ilvl="3" w:tplc="8000054A" w:tentative="1">
      <w:start w:val="1"/>
      <w:numFmt w:val="decimal"/>
      <w:lvlText w:val="%4."/>
      <w:lvlJc w:val="left"/>
      <w:pPr>
        <w:ind w:left="2880" w:hanging="360"/>
      </w:pPr>
    </w:lvl>
    <w:lvl w:ilvl="4" w:tplc="21B22044" w:tentative="1">
      <w:start w:val="1"/>
      <w:numFmt w:val="lowerLetter"/>
      <w:lvlText w:val="%5."/>
      <w:lvlJc w:val="left"/>
      <w:pPr>
        <w:ind w:left="3600" w:hanging="360"/>
      </w:pPr>
    </w:lvl>
    <w:lvl w:ilvl="5" w:tplc="4ED8386C" w:tentative="1">
      <w:start w:val="1"/>
      <w:numFmt w:val="lowerRoman"/>
      <w:lvlText w:val="%6."/>
      <w:lvlJc w:val="right"/>
      <w:pPr>
        <w:ind w:left="4320" w:hanging="180"/>
      </w:pPr>
    </w:lvl>
    <w:lvl w:ilvl="6" w:tplc="E086F00A" w:tentative="1">
      <w:start w:val="1"/>
      <w:numFmt w:val="decimal"/>
      <w:lvlText w:val="%7."/>
      <w:lvlJc w:val="left"/>
      <w:pPr>
        <w:ind w:left="5040" w:hanging="360"/>
      </w:pPr>
    </w:lvl>
    <w:lvl w:ilvl="7" w:tplc="792CFA84" w:tentative="1">
      <w:start w:val="1"/>
      <w:numFmt w:val="lowerLetter"/>
      <w:lvlText w:val="%8."/>
      <w:lvlJc w:val="left"/>
      <w:pPr>
        <w:ind w:left="5760" w:hanging="360"/>
      </w:pPr>
    </w:lvl>
    <w:lvl w:ilvl="8" w:tplc="607A7F32" w:tentative="1">
      <w:start w:val="1"/>
      <w:numFmt w:val="lowerRoman"/>
      <w:lvlText w:val="%9."/>
      <w:lvlJc w:val="right"/>
      <w:pPr>
        <w:ind w:left="6480" w:hanging="180"/>
      </w:pPr>
    </w:lvl>
  </w:abstractNum>
  <w:abstractNum w:abstractNumId="9">
    <w:nsid w:val="34402D7F"/>
    <w:multiLevelType w:val="multilevel"/>
    <w:tmpl w:val="7960BFA0"/>
    <w:lvl w:ilvl="0">
      <w:start w:val="5"/>
      <w:numFmt w:val="decimal"/>
      <w:lvlText w:val="%1."/>
      <w:lvlJc w:val="left"/>
      <w:pPr>
        <w:ind w:left="360" w:hanging="360"/>
      </w:pPr>
      <w:rPr>
        <w:rFonts w:hint="default"/>
      </w:rPr>
    </w:lvl>
    <w:lvl w:ilvl="1">
      <w:start w:val="1"/>
      <w:numFmt w:val="decimal"/>
      <w:suff w:val="space"/>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68B3B9D"/>
    <w:multiLevelType w:val="multilevel"/>
    <w:tmpl w:val="F92251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suff w:val="space"/>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9D60528"/>
    <w:multiLevelType w:val="multilevel"/>
    <w:tmpl w:val="A50C646E"/>
    <w:lvl w:ilvl="0">
      <w:start w:val="1"/>
      <w:numFmt w:val="decimal"/>
      <w:suff w:val="space"/>
      <w:lvlText w:val="%1."/>
      <w:lvlJc w:val="left"/>
      <w:pPr>
        <w:ind w:left="644" w:hanging="360"/>
      </w:pPr>
      <w:rPr>
        <w:rFonts w:hint="default"/>
        <w:b/>
      </w:rPr>
    </w:lvl>
    <w:lvl w:ilvl="1">
      <w:start w:val="1"/>
      <w:numFmt w:val="decimal"/>
      <w:lvlText w:val="%2)"/>
      <w:lvlJc w:val="left"/>
      <w:pPr>
        <w:ind w:left="644" w:hanging="360"/>
      </w:pPr>
      <w:rPr>
        <w:rFonts w:ascii="Times New Roman" w:eastAsia="Calibri" w:hAnsi="Times New Roman" w:cs="Times New Roman"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364" w:hanging="108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1724" w:hanging="1440"/>
      </w:pPr>
      <w:rPr>
        <w:rFonts w:hint="default"/>
      </w:rPr>
    </w:lvl>
  </w:abstractNum>
  <w:abstractNum w:abstractNumId="12">
    <w:nsid w:val="44664AC0"/>
    <w:multiLevelType w:val="hybridMultilevel"/>
    <w:tmpl w:val="FA2C25F4"/>
    <w:lvl w:ilvl="0" w:tplc="755CC5C4">
      <w:start w:val="1"/>
      <w:numFmt w:val="decimal"/>
      <w:suff w:val="space"/>
      <w:lvlText w:val="%1)"/>
      <w:lvlJc w:val="left"/>
      <w:pPr>
        <w:ind w:left="720" w:hanging="360"/>
      </w:pPr>
      <w:rPr>
        <w:rFonts w:hint="default"/>
      </w:rPr>
    </w:lvl>
    <w:lvl w:ilvl="1" w:tplc="83D89F92" w:tentative="1">
      <w:start w:val="1"/>
      <w:numFmt w:val="lowerLetter"/>
      <w:lvlText w:val="%2."/>
      <w:lvlJc w:val="left"/>
      <w:pPr>
        <w:ind w:left="2302" w:hanging="360"/>
      </w:pPr>
    </w:lvl>
    <w:lvl w:ilvl="2" w:tplc="167876D4" w:tentative="1">
      <w:start w:val="1"/>
      <w:numFmt w:val="lowerRoman"/>
      <w:lvlText w:val="%3."/>
      <w:lvlJc w:val="right"/>
      <w:pPr>
        <w:ind w:left="3022" w:hanging="180"/>
      </w:pPr>
    </w:lvl>
    <w:lvl w:ilvl="3" w:tplc="12CC5C06" w:tentative="1">
      <w:start w:val="1"/>
      <w:numFmt w:val="decimal"/>
      <w:lvlText w:val="%4."/>
      <w:lvlJc w:val="left"/>
      <w:pPr>
        <w:ind w:left="3742" w:hanging="360"/>
      </w:pPr>
    </w:lvl>
    <w:lvl w:ilvl="4" w:tplc="D480F28A" w:tentative="1">
      <w:start w:val="1"/>
      <w:numFmt w:val="lowerLetter"/>
      <w:lvlText w:val="%5."/>
      <w:lvlJc w:val="left"/>
      <w:pPr>
        <w:ind w:left="4462" w:hanging="360"/>
      </w:pPr>
    </w:lvl>
    <w:lvl w:ilvl="5" w:tplc="20AAA31C" w:tentative="1">
      <w:start w:val="1"/>
      <w:numFmt w:val="lowerRoman"/>
      <w:lvlText w:val="%6."/>
      <w:lvlJc w:val="right"/>
      <w:pPr>
        <w:ind w:left="5182" w:hanging="180"/>
      </w:pPr>
    </w:lvl>
    <w:lvl w:ilvl="6" w:tplc="E36E7F40" w:tentative="1">
      <w:start w:val="1"/>
      <w:numFmt w:val="decimal"/>
      <w:lvlText w:val="%7."/>
      <w:lvlJc w:val="left"/>
      <w:pPr>
        <w:ind w:left="5902" w:hanging="360"/>
      </w:pPr>
    </w:lvl>
    <w:lvl w:ilvl="7" w:tplc="3A729846" w:tentative="1">
      <w:start w:val="1"/>
      <w:numFmt w:val="lowerLetter"/>
      <w:lvlText w:val="%8."/>
      <w:lvlJc w:val="left"/>
      <w:pPr>
        <w:ind w:left="6622" w:hanging="360"/>
      </w:pPr>
    </w:lvl>
    <w:lvl w:ilvl="8" w:tplc="5AE0C7E6" w:tentative="1">
      <w:start w:val="1"/>
      <w:numFmt w:val="lowerRoman"/>
      <w:lvlText w:val="%9."/>
      <w:lvlJc w:val="right"/>
      <w:pPr>
        <w:ind w:left="7342" w:hanging="180"/>
      </w:pPr>
    </w:lvl>
  </w:abstractNum>
  <w:abstractNum w:abstractNumId="13">
    <w:nsid w:val="455C24B8"/>
    <w:multiLevelType w:val="hybridMultilevel"/>
    <w:tmpl w:val="7DC0D6D6"/>
    <w:lvl w:ilvl="0" w:tplc="6388E9A4">
      <w:start w:val="1"/>
      <w:numFmt w:val="decimal"/>
      <w:suff w:val="space"/>
      <w:lvlText w:val="%1."/>
      <w:lvlJc w:val="left"/>
      <w:pPr>
        <w:ind w:left="720" w:hanging="360"/>
      </w:pPr>
      <w:rPr>
        <w:rFonts w:hint="default"/>
      </w:rPr>
    </w:lvl>
    <w:lvl w:ilvl="1" w:tplc="D4484E6E" w:tentative="1">
      <w:start w:val="1"/>
      <w:numFmt w:val="lowerLetter"/>
      <w:lvlText w:val="%2."/>
      <w:lvlJc w:val="left"/>
      <w:pPr>
        <w:ind w:left="1440" w:hanging="360"/>
      </w:pPr>
    </w:lvl>
    <w:lvl w:ilvl="2" w:tplc="4B3A4CB6" w:tentative="1">
      <w:start w:val="1"/>
      <w:numFmt w:val="lowerRoman"/>
      <w:lvlText w:val="%3."/>
      <w:lvlJc w:val="right"/>
      <w:pPr>
        <w:ind w:left="2160" w:hanging="180"/>
      </w:pPr>
    </w:lvl>
    <w:lvl w:ilvl="3" w:tplc="6418882A" w:tentative="1">
      <w:start w:val="1"/>
      <w:numFmt w:val="decimal"/>
      <w:lvlText w:val="%4."/>
      <w:lvlJc w:val="left"/>
      <w:pPr>
        <w:ind w:left="2880" w:hanging="360"/>
      </w:pPr>
    </w:lvl>
    <w:lvl w:ilvl="4" w:tplc="29EA7C9C" w:tentative="1">
      <w:start w:val="1"/>
      <w:numFmt w:val="lowerLetter"/>
      <w:lvlText w:val="%5."/>
      <w:lvlJc w:val="left"/>
      <w:pPr>
        <w:ind w:left="3600" w:hanging="360"/>
      </w:pPr>
    </w:lvl>
    <w:lvl w:ilvl="5" w:tplc="F19A450A" w:tentative="1">
      <w:start w:val="1"/>
      <w:numFmt w:val="lowerRoman"/>
      <w:lvlText w:val="%6."/>
      <w:lvlJc w:val="right"/>
      <w:pPr>
        <w:ind w:left="4320" w:hanging="180"/>
      </w:pPr>
    </w:lvl>
    <w:lvl w:ilvl="6" w:tplc="FE06B53A" w:tentative="1">
      <w:start w:val="1"/>
      <w:numFmt w:val="decimal"/>
      <w:lvlText w:val="%7."/>
      <w:lvlJc w:val="left"/>
      <w:pPr>
        <w:ind w:left="5040" w:hanging="360"/>
      </w:pPr>
    </w:lvl>
    <w:lvl w:ilvl="7" w:tplc="11E4B1C8" w:tentative="1">
      <w:start w:val="1"/>
      <w:numFmt w:val="lowerLetter"/>
      <w:lvlText w:val="%8."/>
      <w:lvlJc w:val="left"/>
      <w:pPr>
        <w:ind w:left="5760" w:hanging="360"/>
      </w:pPr>
    </w:lvl>
    <w:lvl w:ilvl="8" w:tplc="BFDAACE4" w:tentative="1">
      <w:start w:val="1"/>
      <w:numFmt w:val="lowerRoman"/>
      <w:lvlText w:val="%9."/>
      <w:lvlJc w:val="right"/>
      <w:pPr>
        <w:ind w:left="6480" w:hanging="180"/>
      </w:pPr>
    </w:lvl>
  </w:abstractNum>
  <w:abstractNum w:abstractNumId="14">
    <w:nsid w:val="59916872"/>
    <w:multiLevelType w:val="hybridMultilevel"/>
    <w:tmpl w:val="FA2C25F4"/>
    <w:lvl w:ilvl="0" w:tplc="740EA26C">
      <w:start w:val="1"/>
      <w:numFmt w:val="decimal"/>
      <w:suff w:val="space"/>
      <w:lvlText w:val="%1)"/>
      <w:lvlJc w:val="left"/>
      <w:pPr>
        <w:ind w:left="720" w:hanging="360"/>
      </w:pPr>
      <w:rPr>
        <w:rFonts w:hint="default"/>
      </w:rPr>
    </w:lvl>
    <w:lvl w:ilvl="1" w:tplc="7076F602" w:tentative="1">
      <w:start w:val="1"/>
      <w:numFmt w:val="lowerLetter"/>
      <w:lvlText w:val="%2."/>
      <w:lvlJc w:val="left"/>
      <w:pPr>
        <w:ind w:left="2302" w:hanging="360"/>
      </w:pPr>
    </w:lvl>
    <w:lvl w:ilvl="2" w:tplc="5D341E8A" w:tentative="1">
      <w:start w:val="1"/>
      <w:numFmt w:val="lowerRoman"/>
      <w:lvlText w:val="%3."/>
      <w:lvlJc w:val="right"/>
      <w:pPr>
        <w:ind w:left="3022" w:hanging="180"/>
      </w:pPr>
    </w:lvl>
    <w:lvl w:ilvl="3" w:tplc="0CA6B740" w:tentative="1">
      <w:start w:val="1"/>
      <w:numFmt w:val="decimal"/>
      <w:lvlText w:val="%4."/>
      <w:lvlJc w:val="left"/>
      <w:pPr>
        <w:ind w:left="3742" w:hanging="360"/>
      </w:pPr>
    </w:lvl>
    <w:lvl w:ilvl="4" w:tplc="BBA642A8" w:tentative="1">
      <w:start w:val="1"/>
      <w:numFmt w:val="lowerLetter"/>
      <w:lvlText w:val="%5."/>
      <w:lvlJc w:val="left"/>
      <w:pPr>
        <w:ind w:left="4462" w:hanging="360"/>
      </w:pPr>
    </w:lvl>
    <w:lvl w:ilvl="5" w:tplc="9FF4EDF4" w:tentative="1">
      <w:start w:val="1"/>
      <w:numFmt w:val="lowerRoman"/>
      <w:lvlText w:val="%6."/>
      <w:lvlJc w:val="right"/>
      <w:pPr>
        <w:ind w:left="5182" w:hanging="180"/>
      </w:pPr>
    </w:lvl>
    <w:lvl w:ilvl="6" w:tplc="56508C4A" w:tentative="1">
      <w:start w:val="1"/>
      <w:numFmt w:val="decimal"/>
      <w:lvlText w:val="%7."/>
      <w:lvlJc w:val="left"/>
      <w:pPr>
        <w:ind w:left="5902" w:hanging="360"/>
      </w:pPr>
    </w:lvl>
    <w:lvl w:ilvl="7" w:tplc="719CE2EE" w:tentative="1">
      <w:start w:val="1"/>
      <w:numFmt w:val="lowerLetter"/>
      <w:lvlText w:val="%8."/>
      <w:lvlJc w:val="left"/>
      <w:pPr>
        <w:ind w:left="6622" w:hanging="360"/>
      </w:pPr>
    </w:lvl>
    <w:lvl w:ilvl="8" w:tplc="6AEA33B0" w:tentative="1">
      <w:start w:val="1"/>
      <w:numFmt w:val="lowerRoman"/>
      <w:lvlText w:val="%9."/>
      <w:lvlJc w:val="right"/>
      <w:pPr>
        <w:ind w:left="7342" w:hanging="180"/>
      </w:pPr>
    </w:lvl>
  </w:abstractNum>
  <w:abstractNum w:abstractNumId="15">
    <w:nsid w:val="671F55ED"/>
    <w:multiLevelType w:val="multilevel"/>
    <w:tmpl w:val="334E8E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suff w:val="space"/>
      <w:lvlText w:val="%3)"/>
      <w:lvlJc w:val="left"/>
      <w:pPr>
        <w:ind w:left="1854" w:hanging="720"/>
      </w:pPr>
      <w:rPr>
        <w:rFonts w:ascii="Times New Roman" w:eastAsia="Calibri"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03439CB"/>
    <w:multiLevelType w:val="multilevel"/>
    <w:tmpl w:val="334E8E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suff w:val="space"/>
      <w:lvlText w:val="%3)"/>
      <w:lvlJc w:val="left"/>
      <w:pPr>
        <w:ind w:left="1854" w:hanging="720"/>
      </w:pPr>
      <w:rPr>
        <w:rFonts w:ascii="Times New Roman" w:eastAsia="Calibri"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6B41D59"/>
    <w:multiLevelType w:val="multilevel"/>
    <w:tmpl w:val="334E8E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suff w:val="space"/>
      <w:lvlText w:val="%3)"/>
      <w:lvlJc w:val="left"/>
      <w:pPr>
        <w:ind w:left="1854" w:hanging="720"/>
      </w:pPr>
      <w:rPr>
        <w:rFonts w:ascii="Times New Roman" w:eastAsia="Calibri"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A061A84"/>
    <w:multiLevelType w:val="multilevel"/>
    <w:tmpl w:val="334E8E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suff w:val="space"/>
      <w:lvlText w:val="%3)"/>
      <w:lvlJc w:val="left"/>
      <w:pPr>
        <w:ind w:left="1854" w:hanging="720"/>
      </w:pPr>
      <w:rPr>
        <w:rFonts w:ascii="Times New Roman" w:eastAsia="Calibri"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0"/>
  </w:num>
  <w:num w:numId="3">
    <w:abstractNumId w:val="1"/>
  </w:num>
  <w:num w:numId="4">
    <w:abstractNumId w:val="16"/>
  </w:num>
  <w:num w:numId="5">
    <w:abstractNumId w:val="15"/>
  </w:num>
  <w:num w:numId="6">
    <w:abstractNumId w:val="17"/>
  </w:num>
  <w:num w:numId="7">
    <w:abstractNumId w:val="2"/>
  </w:num>
  <w:num w:numId="8">
    <w:abstractNumId w:val="18"/>
  </w:num>
  <w:num w:numId="9">
    <w:abstractNumId w:val="8"/>
  </w:num>
  <w:num w:numId="10">
    <w:abstractNumId w:val="10"/>
  </w:num>
  <w:num w:numId="11">
    <w:abstractNumId w:val="5"/>
  </w:num>
  <w:num w:numId="12">
    <w:abstractNumId w:val="9"/>
  </w:num>
  <w:num w:numId="13">
    <w:abstractNumId w:val="7"/>
  </w:num>
  <w:num w:numId="14">
    <w:abstractNumId w:val="13"/>
  </w:num>
  <w:num w:numId="15">
    <w:abstractNumId w:val="3"/>
  </w:num>
  <w:num w:numId="16">
    <w:abstractNumId w:val="4"/>
  </w:num>
  <w:num w:numId="17">
    <w:abstractNumId w:val="14"/>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C44"/>
    <w:rsid w:val="003C3E85"/>
    <w:rsid w:val="00825C44"/>
    <w:rsid w:val="00FB3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4911</Words>
  <Characters>27996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Nurgul Mukhanbetkaliyeva</dc:creator>
  <cp:lastModifiedBy>Mariia Voinova</cp:lastModifiedBy>
  <cp:revision>2</cp:revision>
  <dcterms:created xsi:type="dcterms:W3CDTF">2020-06-25T04:24:00Z</dcterms:created>
  <dcterms:modified xsi:type="dcterms:W3CDTF">2020-06-25T04:24:00Z</dcterms:modified>
</cp:coreProperties>
</file>